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41" w:rsidRPr="00C133B5" w:rsidRDefault="00E43F41" w:rsidP="00E31303">
      <w:pPr>
        <w:jc w:val="both"/>
        <w:rPr>
          <w:rFonts w:ascii="Calibri" w:hAnsi="Calibri"/>
          <w:b/>
          <w:noProof/>
          <w:color w:val="70B7E2"/>
          <w:sz w:val="40"/>
          <w:szCs w:val="40"/>
          <w:lang w:val="cs-CZ"/>
        </w:rPr>
      </w:pPr>
      <w:r>
        <w:rPr>
          <w:rFonts w:ascii="Calibri" w:hAnsi="Calibri"/>
          <w:b/>
          <w:noProof/>
          <w:color w:val="70B7E2"/>
          <w:sz w:val="40"/>
          <w:szCs w:val="40"/>
          <w:lang w:val="cs-CZ"/>
        </w:rPr>
        <w:t>R</w:t>
      </w:r>
      <w:r w:rsidRPr="00C133B5">
        <w:rPr>
          <w:rFonts w:ascii="Calibri" w:hAnsi="Calibri"/>
          <w:b/>
          <w:noProof/>
          <w:color w:val="70B7E2"/>
          <w:sz w:val="40"/>
          <w:szCs w:val="40"/>
          <w:lang w:val="cs-CZ"/>
        </w:rPr>
        <w:t xml:space="preserve">ozvoj a hodnocení klastrů - </w:t>
      </w:r>
      <w:r w:rsidRPr="00C133B5">
        <w:rPr>
          <w:rFonts w:ascii="Calibri" w:hAnsi="Calibri"/>
          <w:b/>
          <w:noProof/>
          <w:color w:val="70B7E2"/>
          <w:sz w:val="36"/>
          <w:szCs w:val="36"/>
          <w:lang w:val="cs-CZ"/>
        </w:rPr>
        <w:t>23. 4. 2015</w:t>
      </w:r>
      <w:r w:rsidRPr="00C133B5">
        <w:rPr>
          <w:rFonts w:ascii="Calibri" w:hAnsi="Calibri"/>
          <w:b/>
          <w:noProof/>
          <w:color w:val="70B7E2"/>
          <w:sz w:val="40"/>
          <w:szCs w:val="40"/>
          <w:lang w:val="cs-CZ"/>
        </w:rPr>
        <w:t xml:space="preserve"> </w:t>
      </w:r>
    </w:p>
    <w:p w:rsidR="00E43F41" w:rsidRPr="007B4E02" w:rsidRDefault="00E43F41" w:rsidP="001A43D7">
      <w:pPr>
        <w:spacing w:before="120" w:after="120"/>
        <w:ind w:left="1412" w:hanging="1412"/>
        <w:rPr>
          <w:rFonts w:ascii="Calibri" w:hAnsi="Calibri"/>
          <w:b/>
          <w:noProof/>
          <w:color w:val="000000"/>
          <w:sz w:val="22"/>
          <w:szCs w:val="22"/>
          <w:lang w:val="cs-CZ"/>
        </w:rPr>
      </w:pPr>
      <w:r w:rsidRPr="007B4E02">
        <w:rPr>
          <w:rFonts w:ascii="Calibri" w:hAnsi="Calibri"/>
          <w:b/>
          <w:noProof/>
          <w:color w:val="000000"/>
          <w:sz w:val="22"/>
          <w:szCs w:val="22"/>
          <w:lang w:val="cs-CZ"/>
        </w:rPr>
        <w:t>PROGRAM:</w:t>
      </w:r>
      <w:r w:rsidRPr="007B4E02">
        <w:rPr>
          <w:rFonts w:ascii="Calibri" w:hAnsi="Calibri"/>
          <w:b/>
          <w:noProof/>
          <w:color w:val="000000"/>
          <w:sz w:val="22"/>
          <w:szCs w:val="22"/>
          <w:lang w:val="cs-CZ"/>
        </w:rPr>
        <w:tab/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>09.00 – 09.30</w:t>
      </w:r>
      <w:r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b/>
          <w:noProof/>
          <w:sz w:val="22"/>
          <w:szCs w:val="22"/>
          <w:lang w:val="cs-CZ"/>
        </w:rPr>
        <w:t>Registrace účastníků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  <w:t>Vstupní hala FaME</w:t>
      </w:r>
    </w:p>
    <w:p w:rsidR="009A5483" w:rsidRDefault="009A5483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>09.30 – 09.40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b/>
          <w:noProof/>
          <w:sz w:val="22"/>
          <w:szCs w:val="22"/>
          <w:lang w:val="cs-CZ"/>
        </w:rPr>
        <w:t>Zahájení konference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  <w:t>Aula UTB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b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t>prof. Dr. Ing. Drahomíra Pavelková, děkanka FaME UTB ve Zlíně</w:t>
      </w:r>
    </w:p>
    <w:p w:rsidR="009A5483" w:rsidRDefault="009A5483" w:rsidP="001A43D7">
      <w:pPr>
        <w:tabs>
          <w:tab w:val="left" w:pos="1985"/>
          <w:tab w:val="left" w:pos="2552"/>
          <w:tab w:val="left" w:pos="7088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Default="001A43D7" w:rsidP="001A43D7">
      <w:pPr>
        <w:tabs>
          <w:tab w:val="left" w:pos="1985"/>
          <w:tab w:val="left" w:pos="2552"/>
          <w:tab w:val="left" w:pos="7088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>09.40 – 12.00</w:t>
      </w:r>
      <w:r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b/>
          <w:noProof/>
          <w:sz w:val="22"/>
          <w:szCs w:val="22"/>
          <w:lang w:val="cs-CZ"/>
        </w:rPr>
        <w:t>Plenární jednání</w:t>
      </w:r>
      <w:r>
        <w:rPr>
          <w:rFonts w:ascii="Calibri" w:hAnsi="Calibri"/>
          <w:noProof/>
          <w:sz w:val="22"/>
          <w:szCs w:val="22"/>
          <w:lang w:val="cs-CZ"/>
        </w:rPr>
        <w:tab/>
      </w:r>
      <w:r>
        <w:rPr>
          <w:rFonts w:ascii="Calibri" w:hAnsi="Calibri"/>
          <w:noProof/>
          <w:sz w:val="22"/>
          <w:szCs w:val="22"/>
          <w:lang w:val="cs-CZ"/>
        </w:rPr>
        <w:tab/>
      </w:r>
    </w:p>
    <w:p w:rsidR="001A43D7" w:rsidRPr="001A43D7" w:rsidRDefault="001A43D7" w:rsidP="001A43D7">
      <w:pPr>
        <w:tabs>
          <w:tab w:val="left" w:pos="1985"/>
          <w:tab w:val="left" w:pos="2552"/>
          <w:tab w:val="left" w:pos="7088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>(v češtině, simultánní překlad do angličtiny)</w:t>
      </w:r>
      <w:r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>Aula UTB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ab/>
      </w:r>
    </w:p>
    <w:p w:rsidR="001A43D7" w:rsidRPr="001A43D7" w:rsidRDefault="001A43D7" w:rsidP="001A43D7">
      <w:pPr>
        <w:pStyle w:val="ListParagraph"/>
        <w:numPr>
          <w:ilvl w:val="0"/>
          <w:numId w:val="5"/>
        </w:numPr>
        <w:tabs>
          <w:tab w:val="left" w:pos="1985"/>
          <w:tab w:val="left" w:pos="2552"/>
        </w:tabs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t xml:space="preserve">Ing. Petr Zahradník, MSc. </w:t>
      </w:r>
      <w:r w:rsidRPr="001A43D7">
        <w:rPr>
          <w:rFonts w:ascii="Calibri" w:hAnsi="Calibri"/>
          <w:noProof/>
          <w:sz w:val="22"/>
          <w:szCs w:val="22"/>
          <w:lang w:val="cs-CZ"/>
        </w:rPr>
        <w:t>(ekonomický expert, poradce prezidenta Hospodářské komory ČR)</w:t>
      </w:r>
    </w:p>
    <w:p w:rsidR="001A43D7" w:rsidRPr="00E37CC8" w:rsidRDefault="001A43D7" w:rsidP="001A43D7">
      <w:pPr>
        <w:pStyle w:val="ListParagraph"/>
        <w:tabs>
          <w:tab w:val="left" w:pos="1985"/>
          <w:tab w:val="left" w:pos="2552"/>
        </w:tabs>
        <w:rPr>
          <w:rFonts w:ascii="Calibri" w:hAnsi="Calibri"/>
          <w:i/>
          <w:noProof/>
          <w:sz w:val="22"/>
          <w:szCs w:val="22"/>
          <w:lang w:val="cs-CZ"/>
        </w:rPr>
      </w:pPr>
      <w:r w:rsidRPr="00E37CC8">
        <w:rPr>
          <w:rFonts w:ascii="Calibri" w:hAnsi="Calibri"/>
          <w:i/>
          <w:noProof/>
          <w:sz w:val="22"/>
          <w:szCs w:val="22"/>
          <w:lang w:val="cs-CZ"/>
        </w:rPr>
        <w:t>“Ekonomika EU a nové investiční a finanční nástroje k podpoře jejího růstu“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1A43D7" w:rsidRDefault="001A43D7" w:rsidP="001A43D7">
      <w:pPr>
        <w:pStyle w:val="ListParagraph"/>
        <w:numPr>
          <w:ilvl w:val="0"/>
          <w:numId w:val="5"/>
        </w:numPr>
        <w:tabs>
          <w:tab w:val="left" w:pos="1985"/>
          <w:tab w:val="left" w:pos="2552"/>
        </w:tabs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t>doc. Ing. Juraj Sipko, MBA, Ph.D.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(ředitel Ekonomického ústavu Slovenské akademie věd) </w:t>
      </w:r>
    </w:p>
    <w:p w:rsidR="001A43D7" w:rsidRPr="00E37CC8" w:rsidRDefault="001A43D7" w:rsidP="001A43D7">
      <w:pPr>
        <w:tabs>
          <w:tab w:val="left" w:pos="709"/>
          <w:tab w:val="left" w:pos="2552"/>
        </w:tabs>
        <w:ind w:left="2552" w:hanging="2552"/>
        <w:rPr>
          <w:rFonts w:ascii="Calibri" w:hAnsi="Calibri"/>
          <w:i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ab/>
      </w:r>
      <w:r w:rsidRPr="00E37CC8">
        <w:rPr>
          <w:rFonts w:ascii="Calibri" w:hAnsi="Calibri"/>
          <w:i/>
          <w:noProof/>
          <w:sz w:val="22"/>
          <w:szCs w:val="22"/>
          <w:lang w:val="cs-CZ"/>
        </w:rPr>
        <w:t>„Riziká vývoja a výzvy vo svetovej ekonomike“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1A43D7" w:rsidRDefault="001A43D7" w:rsidP="001A43D7">
      <w:pPr>
        <w:pStyle w:val="ListParagraph"/>
        <w:numPr>
          <w:ilvl w:val="0"/>
          <w:numId w:val="5"/>
        </w:numPr>
        <w:tabs>
          <w:tab w:val="left" w:pos="1985"/>
          <w:tab w:val="left" w:pos="2552"/>
        </w:tabs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t>doc. Ing. Ilona Švihlíková, Ph.D.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(ekonomka zabývající se mezinárodními ekonomickými vztahy, globalizací a měnovými otázkami)</w:t>
      </w:r>
    </w:p>
    <w:p w:rsidR="001A43D7" w:rsidRPr="00E37CC8" w:rsidRDefault="001A43D7" w:rsidP="001A43D7">
      <w:pPr>
        <w:tabs>
          <w:tab w:val="left" w:pos="709"/>
          <w:tab w:val="left" w:pos="2552"/>
        </w:tabs>
        <w:ind w:left="2552" w:hanging="2552"/>
        <w:rPr>
          <w:rFonts w:ascii="Calibri" w:hAnsi="Calibri"/>
          <w:i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 xml:space="preserve"> </w:t>
      </w:r>
      <w:r>
        <w:rPr>
          <w:rFonts w:ascii="Calibri" w:hAnsi="Calibri"/>
          <w:noProof/>
          <w:sz w:val="22"/>
          <w:szCs w:val="22"/>
          <w:lang w:val="cs-CZ"/>
        </w:rPr>
        <w:tab/>
      </w:r>
      <w:r w:rsidRPr="00E37CC8">
        <w:rPr>
          <w:rFonts w:ascii="Calibri" w:hAnsi="Calibri"/>
          <w:i/>
          <w:noProof/>
          <w:sz w:val="22"/>
          <w:szCs w:val="22"/>
          <w:lang w:val="cs-CZ"/>
        </w:rPr>
        <w:t>„Peníze jako kontinuum - nová alternativní pojetí“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1A43D7" w:rsidRDefault="001A43D7" w:rsidP="001A43D7">
      <w:pPr>
        <w:pStyle w:val="ListParagraph"/>
        <w:numPr>
          <w:ilvl w:val="0"/>
          <w:numId w:val="5"/>
        </w:numPr>
        <w:tabs>
          <w:tab w:val="left" w:pos="1985"/>
          <w:tab w:val="left" w:pos="2552"/>
        </w:tabs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t>prof. Örjan Sölvell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(ředitel Center for Strategy and Competitiveness na Stockholm School of Economics)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1843"/>
        <w:rPr>
          <w:rFonts w:ascii="Calibri" w:hAnsi="Calibri"/>
          <w:noProof/>
          <w:sz w:val="22"/>
          <w:szCs w:val="22"/>
          <w:lang w:val="cs-CZ"/>
        </w:rPr>
      </w:pPr>
      <w:r w:rsidRPr="00E37CC8">
        <w:rPr>
          <w:rFonts w:ascii="Calibri" w:hAnsi="Calibri"/>
          <w:i/>
          <w:noProof/>
          <w:sz w:val="22"/>
          <w:szCs w:val="22"/>
          <w:lang w:val="cs-CZ"/>
        </w:rPr>
        <w:t>“Clusters and Cluster Construction”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(in English, simultaneous translation in Czech)</w:t>
      </w:r>
    </w:p>
    <w:p w:rsidR="001A43D7" w:rsidRPr="001A43D7" w:rsidRDefault="001A43D7" w:rsidP="001A43D7">
      <w:pPr>
        <w:pStyle w:val="ListParagraph"/>
        <w:numPr>
          <w:ilvl w:val="0"/>
          <w:numId w:val="5"/>
        </w:numPr>
        <w:tabs>
          <w:tab w:val="left" w:pos="1985"/>
          <w:tab w:val="left" w:pos="2552"/>
        </w:tabs>
        <w:rPr>
          <w:rFonts w:ascii="Calibri" w:hAnsi="Calibri"/>
          <w:noProof/>
          <w:sz w:val="22"/>
          <w:szCs w:val="22"/>
          <w:lang w:val="cs-CZ"/>
        </w:rPr>
      </w:pPr>
      <w:bookmarkStart w:id="0" w:name="_GoBack"/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lastRenderedPageBreak/>
        <w:t>Mgr. Michal Richtr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(specialista na corporate design a design management)</w:t>
      </w:r>
    </w:p>
    <w:p w:rsidR="001A43D7" w:rsidRPr="00E37CC8" w:rsidRDefault="001A43D7" w:rsidP="001A43D7">
      <w:pPr>
        <w:tabs>
          <w:tab w:val="left" w:pos="709"/>
        </w:tabs>
        <w:ind w:left="2552" w:hanging="2552"/>
        <w:rPr>
          <w:rFonts w:ascii="Calibri" w:hAnsi="Calibri"/>
          <w:i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ab/>
      </w:r>
      <w:r w:rsidRPr="00E37CC8">
        <w:rPr>
          <w:rFonts w:ascii="Calibri" w:hAnsi="Calibri"/>
          <w:i/>
          <w:noProof/>
          <w:sz w:val="22"/>
          <w:szCs w:val="22"/>
          <w:lang w:val="cs-CZ"/>
        </w:rPr>
        <w:t>“Design a Prosperita”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1A43D7" w:rsidRDefault="001A43D7" w:rsidP="001A43D7">
      <w:pPr>
        <w:pStyle w:val="ListParagraph"/>
        <w:numPr>
          <w:ilvl w:val="0"/>
          <w:numId w:val="5"/>
        </w:numPr>
        <w:tabs>
          <w:tab w:val="left" w:pos="1985"/>
          <w:tab w:val="left" w:pos="2552"/>
        </w:tabs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b/>
          <w:noProof/>
          <w:color w:val="0070C0"/>
          <w:sz w:val="22"/>
          <w:szCs w:val="22"/>
          <w:lang w:val="cs-CZ"/>
        </w:rPr>
        <w:t>prof. Ing. Milan Zelený, M.S. Ph.D.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(profesor a uznávaný ekonom působící na FaME UTB ve Zlíně a na Fordham University at Lincoln Center v New Yorku </w:t>
      </w:r>
    </w:p>
    <w:p w:rsidR="001A43D7" w:rsidRPr="00E37CC8" w:rsidRDefault="001A43D7" w:rsidP="001A43D7">
      <w:pPr>
        <w:tabs>
          <w:tab w:val="left" w:pos="709"/>
          <w:tab w:val="left" w:pos="2552"/>
        </w:tabs>
        <w:ind w:left="2552" w:hanging="2552"/>
        <w:rPr>
          <w:rFonts w:ascii="Calibri" w:hAnsi="Calibri"/>
          <w:i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ab/>
      </w:r>
      <w:r w:rsidRPr="00E37CC8">
        <w:rPr>
          <w:rFonts w:ascii="Calibri" w:hAnsi="Calibri"/>
          <w:i/>
          <w:noProof/>
          <w:sz w:val="22"/>
          <w:szCs w:val="22"/>
          <w:lang w:val="cs-CZ"/>
        </w:rPr>
        <w:t>„Nový svět podnikání: akcelerace změny a růstu příležitostí v nadcházející Éře Podnikatele“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E37CC8" w:rsidRDefault="001A43D7" w:rsidP="001A43D7">
      <w:pPr>
        <w:tabs>
          <w:tab w:val="left" w:pos="709"/>
          <w:tab w:val="left" w:pos="2552"/>
        </w:tabs>
        <w:ind w:left="2552" w:hanging="2552"/>
        <w:rPr>
          <w:rFonts w:ascii="Calibri" w:hAnsi="Calibri"/>
          <w:b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ab/>
      </w:r>
      <w:r w:rsidRPr="00E37CC8">
        <w:rPr>
          <w:rFonts w:ascii="Calibri" w:hAnsi="Calibri"/>
          <w:b/>
          <w:noProof/>
          <w:sz w:val="22"/>
          <w:szCs w:val="22"/>
          <w:lang w:val="cs-CZ"/>
        </w:rPr>
        <w:t>Slavnostní ohlášení založení Nadace ZET prof. Milana Zeleného</w:t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>12.00 – 13.00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  <w:t xml:space="preserve">           </w:t>
      </w:r>
      <w:r w:rsidRPr="00E37CC8">
        <w:rPr>
          <w:rFonts w:ascii="Calibri" w:hAnsi="Calibri"/>
          <w:b/>
          <w:noProof/>
          <w:sz w:val="22"/>
          <w:szCs w:val="22"/>
          <w:lang w:val="cs-CZ"/>
        </w:rPr>
        <w:t>Oběd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  <w:t>Hotel Moskva</w:t>
      </w:r>
    </w:p>
    <w:p w:rsidR="00866DAB" w:rsidRDefault="00866DAB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P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>12.00 – 13.00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E37CC8">
        <w:rPr>
          <w:rFonts w:ascii="Calibri" w:hAnsi="Calibri"/>
          <w:b/>
          <w:noProof/>
          <w:sz w:val="22"/>
          <w:szCs w:val="22"/>
          <w:lang w:val="cs-CZ"/>
        </w:rPr>
        <w:t>Rozvoj klastrů a přínosy klastrové politiky</w:t>
      </w:r>
    </w:p>
    <w:p w:rsidR="009A5483" w:rsidRDefault="001A43D7" w:rsidP="009A5483">
      <w:pPr>
        <w:pStyle w:val="ListParagraph"/>
        <w:numPr>
          <w:ilvl w:val="0"/>
          <w:numId w:val="5"/>
        </w:numPr>
        <w:tabs>
          <w:tab w:val="left" w:pos="709"/>
        </w:tabs>
        <w:spacing w:before="120"/>
        <w:ind w:left="709" w:hanging="284"/>
        <w:rPr>
          <w:rFonts w:ascii="Calibri" w:hAnsi="Calibri"/>
          <w:noProof/>
          <w:sz w:val="22"/>
          <w:szCs w:val="22"/>
          <w:lang w:val="cs-CZ"/>
        </w:rPr>
      </w:pPr>
      <w:r w:rsidRPr="00E37CC8">
        <w:rPr>
          <w:rFonts w:ascii="Calibri" w:hAnsi="Calibri"/>
          <w:b/>
          <w:noProof/>
          <w:color w:val="0070C0"/>
          <w:sz w:val="22"/>
          <w:szCs w:val="22"/>
          <w:lang w:val="cs-CZ"/>
        </w:rPr>
        <w:t>prof. Dr. Ing. Drahomíra Pavelková</w:t>
      </w:r>
      <w:r w:rsidR="00866DAB">
        <w:rPr>
          <w:rFonts w:ascii="Calibri" w:hAnsi="Calibri"/>
          <w:noProof/>
          <w:sz w:val="22"/>
          <w:szCs w:val="22"/>
          <w:lang w:val="cs-CZ"/>
        </w:rPr>
        <w:t xml:space="preserve"> (</w:t>
      </w:r>
      <w:r w:rsidRPr="00E37CC8">
        <w:rPr>
          <w:rFonts w:ascii="Calibri" w:hAnsi="Calibri"/>
          <w:noProof/>
          <w:sz w:val="22"/>
          <w:szCs w:val="22"/>
          <w:lang w:val="cs-CZ"/>
        </w:rPr>
        <w:t>FaME UTB ve Zlíně</w:t>
      </w:r>
      <w:r w:rsidR="00866DAB">
        <w:rPr>
          <w:rFonts w:ascii="Calibri" w:hAnsi="Calibri"/>
          <w:noProof/>
          <w:sz w:val="22"/>
          <w:szCs w:val="22"/>
          <w:lang w:val="cs-CZ"/>
        </w:rPr>
        <w:t>)</w:t>
      </w:r>
    </w:p>
    <w:p w:rsidR="00E37CC8" w:rsidRDefault="00866DAB" w:rsidP="009A5483">
      <w:pPr>
        <w:pStyle w:val="ListParagraph"/>
        <w:tabs>
          <w:tab w:val="left" w:pos="709"/>
        </w:tabs>
        <w:ind w:left="709"/>
        <w:rPr>
          <w:rFonts w:ascii="Calibri" w:hAnsi="Calibri"/>
          <w:noProof/>
          <w:sz w:val="22"/>
          <w:szCs w:val="22"/>
          <w:lang w:val="cs-CZ"/>
        </w:rPr>
      </w:pPr>
      <w:r>
        <w:rPr>
          <w:rFonts w:ascii="Calibri" w:hAnsi="Calibri"/>
          <w:noProof/>
          <w:sz w:val="22"/>
          <w:szCs w:val="22"/>
          <w:lang w:val="cs-CZ"/>
        </w:rPr>
        <w:t>„</w:t>
      </w:r>
      <w:r w:rsidR="001A43D7" w:rsidRPr="00866DAB">
        <w:rPr>
          <w:rFonts w:ascii="Calibri" w:hAnsi="Calibri"/>
          <w:i/>
          <w:noProof/>
          <w:sz w:val="22"/>
          <w:szCs w:val="22"/>
          <w:lang w:val="cs-CZ"/>
        </w:rPr>
        <w:t>Me</w:t>
      </w:r>
      <w:r w:rsidR="00A34DE2" w:rsidRPr="00866DAB">
        <w:rPr>
          <w:rFonts w:ascii="Calibri" w:hAnsi="Calibri"/>
          <w:i/>
          <w:noProof/>
          <w:sz w:val="22"/>
          <w:szCs w:val="22"/>
          <w:lang w:val="cs-CZ"/>
        </w:rPr>
        <w:t xml:space="preserve">todiky pro klastrové politiky </w:t>
      </w:r>
      <w:r w:rsidR="001A43D7" w:rsidRPr="00866DAB">
        <w:rPr>
          <w:rFonts w:ascii="Calibri" w:hAnsi="Calibri"/>
          <w:i/>
          <w:noProof/>
          <w:sz w:val="22"/>
          <w:szCs w:val="22"/>
          <w:lang w:val="cs-CZ"/>
        </w:rPr>
        <w:t>hodnocení klastrových organizací</w:t>
      </w:r>
      <w:r>
        <w:rPr>
          <w:rFonts w:ascii="Calibri" w:hAnsi="Calibri"/>
          <w:noProof/>
          <w:sz w:val="22"/>
          <w:szCs w:val="22"/>
          <w:lang w:val="cs-CZ"/>
        </w:rPr>
        <w:t>“</w:t>
      </w:r>
      <w:r w:rsidR="001A43D7" w:rsidRPr="00E37CC8">
        <w:rPr>
          <w:rFonts w:ascii="Calibri" w:hAnsi="Calibri"/>
          <w:noProof/>
          <w:sz w:val="22"/>
          <w:szCs w:val="22"/>
          <w:lang w:val="cs-CZ"/>
        </w:rPr>
        <w:t xml:space="preserve"> </w:t>
      </w:r>
    </w:p>
    <w:p w:rsidR="009A5483" w:rsidRDefault="001A43D7" w:rsidP="009A5483">
      <w:pPr>
        <w:pStyle w:val="ListParagraph"/>
        <w:numPr>
          <w:ilvl w:val="0"/>
          <w:numId w:val="5"/>
        </w:numPr>
        <w:tabs>
          <w:tab w:val="left" w:pos="709"/>
        </w:tabs>
        <w:spacing w:before="120"/>
        <w:ind w:left="709" w:hanging="284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Ing. Martin Štícha</w:t>
      </w:r>
      <w:r w:rsidR="00866DAB">
        <w:rPr>
          <w:rFonts w:ascii="Calibri" w:hAnsi="Calibri"/>
          <w:noProof/>
          <w:sz w:val="22"/>
          <w:szCs w:val="22"/>
          <w:lang w:val="cs-CZ"/>
        </w:rPr>
        <w:t xml:space="preserve"> (</w:t>
      </w:r>
      <w:r w:rsidRPr="00E37CC8">
        <w:rPr>
          <w:rFonts w:ascii="Calibri" w:hAnsi="Calibri"/>
          <w:noProof/>
          <w:sz w:val="22"/>
          <w:szCs w:val="22"/>
          <w:lang w:val="cs-CZ"/>
        </w:rPr>
        <w:t>MPO ČR</w:t>
      </w:r>
      <w:r w:rsidR="00866DAB">
        <w:rPr>
          <w:rFonts w:ascii="Calibri" w:hAnsi="Calibri"/>
          <w:noProof/>
          <w:sz w:val="22"/>
          <w:szCs w:val="22"/>
          <w:lang w:val="cs-CZ"/>
        </w:rPr>
        <w:t>)</w:t>
      </w:r>
    </w:p>
    <w:p w:rsidR="00E37CC8" w:rsidRDefault="00866DAB" w:rsidP="009A5483">
      <w:pPr>
        <w:pStyle w:val="ListParagraph"/>
        <w:tabs>
          <w:tab w:val="left" w:pos="709"/>
        </w:tabs>
        <w:ind w:left="709"/>
        <w:rPr>
          <w:rFonts w:ascii="Calibri" w:hAnsi="Calibri"/>
          <w:noProof/>
          <w:sz w:val="22"/>
          <w:szCs w:val="22"/>
          <w:lang w:val="cs-CZ"/>
        </w:rPr>
      </w:pPr>
      <w:r w:rsidRPr="00866DAB">
        <w:rPr>
          <w:rFonts w:ascii="Calibri" w:hAnsi="Calibri"/>
          <w:i/>
          <w:noProof/>
          <w:sz w:val="22"/>
          <w:szCs w:val="22"/>
          <w:lang w:val="cs-CZ"/>
        </w:rPr>
        <w:t>„</w:t>
      </w:r>
      <w:r w:rsidR="001A43D7" w:rsidRPr="00866DAB">
        <w:rPr>
          <w:rFonts w:ascii="Calibri" w:hAnsi="Calibri"/>
          <w:i/>
          <w:noProof/>
          <w:sz w:val="22"/>
          <w:szCs w:val="22"/>
          <w:lang w:val="cs-CZ"/>
        </w:rPr>
        <w:t>Podpora klastrů v OP PIK – Program Spolupráce</w:t>
      </w:r>
      <w:r w:rsidRPr="00866DAB">
        <w:rPr>
          <w:rFonts w:ascii="Calibri" w:hAnsi="Calibri"/>
          <w:i/>
          <w:noProof/>
          <w:sz w:val="22"/>
          <w:szCs w:val="22"/>
          <w:lang w:val="cs-CZ"/>
        </w:rPr>
        <w:t>“</w:t>
      </w:r>
    </w:p>
    <w:p w:rsidR="009A5483" w:rsidRDefault="001A43D7" w:rsidP="009A5483">
      <w:pPr>
        <w:pStyle w:val="ListParagraph"/>
        <w:numPr>
          <w:ilvl w:val="0"/>
          <w:numId w:val="5"/>
        </w:numPr>
        <w:tabs>
          <w:tab w:val="left" w:pos="709"/>
        </w:tabs>
        <w:spacing w:before="120"/>
        <w:ind w:left="709" w:hanging="284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PaedDr. Pavla Břusková</w:t>
      </w:r>
      <w:r w:rsidR="00866DAB">
        <w:rPr>
          <w:rFonts w:ascii="Calibri" w:hAnsi="Calibri"/>
          <w:b/>
          <w:noProof/>
          <w:color w:val="0070C0"/>
          <w:sz w:val="22"/>
          <w:szCs w:val="22"/>
          <w:lang w:val="cs-CZ"/>
        </w:rPr>
        <w:t xml:space="preserve"> </w:t>
      </w:r>
      <w:r w:rsidR="00866DAB" w:rsidRPr="00866DAB">
        <w:rPr>
          <w:rFonts w:ascii="Calibri" w:hAnsi="Calibri"/>
          <w:noProof/>
          <w:sz w:val="22"/>
          <w:szCs w:val="22"/>
          <w:lang w:val="cs-CZ"/>
        </w:rPr>
        <w:t>(</w:t>
      </w:r>
      <w:r w:rsidRPr="00E37CC8">
        <w:rPr>
          <w:rFonts w:ascii="Calibri" w:hAnsi="Calibri"/>
          <w:noProof/>
          <w:sz w:val="22"/>
          <w:szCs w:val="22"/>
          <w:lang w:val="cs-CZ"/>
        </w:rPr>
        <w:t>Národní klastrová asociace</w:t>
      </w:r>
      <w:r w:rsidR="00866DAB">
        <w:rPr>
          <w:rFonts w:ascii="Calibri" w:hAnsi="Calibri"/>
          <w:noProof/>
          <w:sz w:val="22"/>
          <w:szCs w:val="22"/>
          <w:lang w:val="cs-CZ"/>
        </w:rPr>
        <w:t>)</w:t>
      </w:r>
    </w:p>
    <w:p w:rsidR="00E37CC8" w:rsidRDefault="00866DAB" w:rsidP="009A5483">
      <w:pPr>
        <w:pStyle w:val="ListParagraph"/>
        <w:tabs>
          <w:tab w:val="left" w:pos="709"/>
        </w:tabs>
        <w:ind w:left="709"/>
        <w:rPr>
          <w:rFonts w:ascii="Calibri" w:hAnsi="Calibri"/>
          <w:noProof/>
          <w:sz w:val="22"/>
          <w:szCs w:val="22"/>
          <w:lang w:val="cs-CZ"/>
        </w:rPr>
      </w:pPr>
      <w:r w:rsidRPr="00866DAB">
        <w:rPr>
          <w:rFonts w:ascii="Calibri" w:hAnsi="Calibri"/>
          <w:i/>
          <w:noProof/>
          <w:sz w:val="22"/>
          <w:szCs w:val="22"/>
          <w:lang w:val="cs-CZ"/>
        </w:rPr>
        <w:t>„</w:t>
      </w:r>
      <w:r w:rsidR="001A43D7" w:rsidRPr="00866DAB">
        <w:rPr>
          <w:rFonts w:ascii="Calibri" w:hAnsi="Calibri"/>
          <w:i/>
          <w:noProof/>
          <w:sz w:val="22"/>
          <w:szCs w:val="22"/>
          <w:lang w:val="cs-CZ"/>
        </w:rPr>
        <w:t>Perspektiva evropské klastrové politiky –</w:t>
      </w:r>
      <w:r w:rsidRPr="00866DAB">
        <w:rPr>
          <w:rFonts w:ascii="Calibri" w:hAnsi="Calibri"/>
          <w:i/>
          <w:noProof/>
          <w:sz w:val="22"/>
          <w:szCs w:val="22"/>
          <w:lang w:val="cs-CZ"/>
        </w:rPr>
        <w:t xml:space="preserve"> příležitosti pro české klastry“</w:t>
      </w:r>
    </w:p>
    <w:p w:rsidR="00E37CC8" w:rsidRDefault="001A43D7" w:rsidP="00A34DE2">
      <w:pPr>
        <w:pStyle w:val="ListParagraph"/>
        <w:numPr>
          <w:ilvl w:val="0"/>
          <w:numId w:val="5"/>
        </w:numPr>
        <w:tabs>
          <w:tab w:val="left" w:pos="709"/>
        </w:tabs>
        <w:ind w:left="709" w:hanging="283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Zita Zombori</w:t>
      </w:r>
      <w:r w:rsidR="00866DAB">
        <w:rPr>
          <w:rFonts w:ascii="Calibri" w:hAnsi="Calibri"/>
          <w:noProof/>
          <w:sz w:val="22"/>
          <w:szCs w:val="22"/>
          <w:lang w:val="cs-CZ"/>
        </w:rPr>
        <w:t xml:space="preserve"> (</w:t>
      </w:r>
      <w:r w:rsidRPr="00E37CC8">
        <w:rPr>
          <w:rFonts w:ascii="Calibri" w:hAnsi="Calibri"/>
          <w:noProof/>
          <w:sz w:val="22"/>
          <w:szCs w:val="22"/>
          <w:lang w:val="cs-CZ"/>
        </w:rPr>
        <w:t>InnoPartners &amp; Friends, Department of Organizational Behaviour of Corvinus University of Budapest, German Cluster Excellence Initiative’s Advisory Board “go-cluster”</w:t>
      </w:r>
      <w:r w:rsidR="00866DAB">
        <w:rPr>
          <w:rFonts w:ascii="Calibri" w:hAnsi="Calibri"/>
          <w:noProof/>
          <w:sz w:val="22"/>
          <w:szCs w:val="22"/>
          <w:lang w:val="cs-CZ"/>
        </w:rPr>
        <w:t>)</w:t>
      </w:r>
      <w:r w:rsidR="009A5483">
        <w:rPr>
          <w:rFonts w:ascii="Calibri" w:hAnsi="Calibri"/>
          <w:noProof/>
          <w:sz w:val="22"/>
          <w:szCs w:val="22"/>
          <w:lang w:val="cs-CZ"/>
        </w:rPr>
        <w:t xml:space="preserve"> </w:t>
      </w:r>
      <w:r w:rsidR="00866DAB" w:rsidRPr="00866DAB">
        <w:rPr>
          <w:rFonts w:ascii="Calibri" w:hAnsi="Calibri"/>
          <w:i/>
          <w:noProof/>
          <w:sz w:val="22"/>
          <w:szCs w:val="22"/>
          <w:lang w:val="cs-CZ"/>
        </w:rPr>
        <w:t>„</w:t>
      </w:r>
      <w:r w:rsidRPr="00866DAB">
        <w:rPr>
          <w:rFonts w:ascii="Calibri" w:hAnsi="Calibri"/>
          <w:i/>
          <w:noProof/>
          <w:sz w:val="22"/>
          <w:szCs w:val="22"/>
          <w:lang w:val="cs-CZ"/>
        </w:rPr>
        <w:t>How to measure cluster excellence?</w:t>
      </w:r>
      <w:r w:rsidR="00866DAB" w:rsidRPr="00866DAB">
        <w:rPr>
          <w:rFonts w:ascii="Calibri" w:hAnsi="Calibri"/>
          <w:i/>
          <w:noProof/>
          <w:sz w:val="22"/>
          <w:szCs w:val="22"/>
          <w:lang w:val="cs-CZ"/>
        </w:rPr>
        <w:t>“</w:t>
      </w:r>
    </w:p>
    <w:p w:rsidR="009A5483" w:rsidRDefault="001A43D7" w:rsidP="00A34DE2">
      <w:pPr>
        <w:pStyle w:val="ListParagraph"/>
        <w:numPr>
          <w:ilvl w:val="0"/>
          <w:numId w:val="5"/>
        </w:numPr>
        <w:tabs>
          <w:tab w:val="left" w:pos="709"/>
        </w:tabs>
        <w:ind w:left="709" w:hanging="283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Mgr. Kateřina Janečková</w:t>
      </w:r>
      <w:r w:rsidR="00866DAB">
        <w:rPr>
          <w:rFonts w:ascii="Calibri" w:hAnsi="Calibri"/>
          <w:b/>
          <w:noProof/>
          <w:color w:val="0070C0"/>
          <w:sz w:val="22"/>
          <w:szCs w:val="22"/>
          <w:lang w:val="cs-CZ"/>
        </w:rPr>
        <w:t xml:space="preserve"> </w:t>
      </w:r>
      <w:r w:rsidR="00866DAB" w:rsidRPr="00866DAB">
        <w:rPr>
          <w:rFonts w:ascii="Calibri" w:hAnsi="Calibri"/>
          <w:noProof/>
          <w:sz w:val="22"/>
          <w:szCs w:val="22"/>
          <w:lang w:val="cs-CZ"/>
        </w:rPr>
        <w:t>(</w:t>
      </w:r>
      <w:r w:rsidRPr="00866DAB">
        <w:rPr>
          <w:rFonts w:ascii="Calibri" w:hAnsi="Calibri"/>
          <w:noProof/>
          <w:sz w:val="22"/>
          <w:szCs w:val="22"/>
          <w:lang w:val="cs-CZ"/>
        </w:rPr>
        <w:t>CzechInvest</w:t>
      </w:r>
      <w:r w:rsidR="00866DAB" w:rsidRPr="00866DAB">
        <w:rPr>
          <w:rFonts w:ascii="Calibri" w:hAnsi="Calibri"/>
          <w:noProof/>
          <w:sz w:val="22"/>
          <w:szCs w:val="22"/>
          <w:lang w:val="cs-CZ"/>
        </w:rPr>
        <w:t>)</w:t>
      </w:r>
      <w:r w:rsidRPr="00E37CC8">
        <w:rPr>
          <w:rFonts w:ascii="Calibri" w:hAnsi="Calibri"/>
          <w:noProof/>
          <w:sz w:val="22"/>
          <w:szCs w:val="22"/>
          <w:lang w:val="cs-CZ"/>
        </w:rPr>
        <w:t xml:space="preserve">, </w:t>
      </w:r>
      <w:r w:rsidRPr="00866DAB">
        <w:rPr>
          <w:rFonts w:ascii="Calibri" w:hAnsi="Calibri"/>
          <w:b/>
          <w:noProof/>
          <w:color w:val="0070C0"/>
          <w:sz w:val="22"/>
          <w:szCs w:val="22"/>
          <w:lang w:val="cs-CZ"/>
        </w:rPr>
        <w:t>David Rucki</w:t>
      </w:r>
      <w:r w:rsidR="00866DAB">
        <w:rPr>
          <w:rFonts w:ascii="Calibri" w:hAnsi="Calibri"/>
          <w:noProof/>
          <w:sz w:val="22"/>
          <w:szCs w:val="22"/>
          <w:lang w:val="cs-CZ"/>
        </w:rPr>
        <w:t xml:space="preserve"> (</w:t>
      </w:r>
      <w:r w:rsidRPr="00E37CC8">
        <w:rPr>
          <w:rFonts w:ascii="Calibri" w:hAnsi="Calibri"/>
          <w:noProof/>
          <w:sz w:val="22"/>
          <w:szCs w:val="22"/>
          <w:lang w:val="cs-CZ"/>
        </w:rPr>
        <w:t>NCA - CLUS3</w:t>
      </w:r>
      <w:r w:rsidR="00866DAB">
        <w:rPr>
          <w:rFonts w:ascii="Calibri" w:hAnsi="Calibri"/>
          <w:noProof/>
          <w:sz w:val="22"/>
          <w:szCs w:val="22"/>
          <w:lang w:val="cs-CZ"/>
        </w:rPr>
        <w:t>)</w:t>
      </w:r>
    </w:p>
    <w:p w:rsidR="001A43D7" w:rsidRPr="00866DAB" w:rsidRDefault="00866DAB" w:rsidP="009A5483">
      <w:pPr>
        <w:pStyle w:val="ListParagraph"/>
        <w:tabs>
          <w:tab w:val="left" w:pos="709"/>
        </w:tabs>
        <w:ind w:left="709"/>
        <w:rPr>
          <w:rFonts w:ascii="Calibri" w:hAnsi="Calibri"/>
          <w:noProof/>
          <w:sz w:val="22"/>
          <w:szCs w:val="22"/>
          <w:lang w:val="cs-CZ"/>
        </w:rPr>
      </w:pPr>
      <w:r w:rsidRPr="00866DAB">
        <w:rPr>
          <w:rFonts w:ascii="Calibri" w:hAnsi="Calibri"/>
          <w:i/>
          <w:noProof/>
          <w:sz w:val="22"/>
          <w:szCs w:val="22"/>
          <w:lang w:val="cs-CZ"/>
        </w:rPr>
        <w:t>„</w:t>
      </w:r>
      <w:r w:rsidR="001A43D7" w:rsidRPr="00866DAB">
        <w:rPr>
          <w:rFonts w:ascii="Calibri" w:hAnsi="Calibri"/>
          <w:i/>
          <w:noProof/>
          <w:sz w:val="22"/>
          <w:szCs w:val="22"/>
          <w:lang w:val="cs-CZ"/>
        </w:rPr>
        <w:t>Excelence managementu klastrových organizací</w:t>
      </w:r>
      <w:r w:rsidRPr="00866DAB">
        <w:rPr>
          <w:rFonts w:ascii="Calibri" w:hAnsi="Calibri"/>
          <w:i/>
          <w:noProof/>
          <w:sz w:val="22"/>
          <w:szCs w:val="22"/>
          <w:lang w:val="cs-CZ"/>
        </w:rPr>
        <w:t>“</w:t>
      </w:r>
    </w:p>
    <w:p w:rsidR="00866DAB" w:rsidRPr="00E37CC8" w:rsidRDefault="00866DAB" w:rsidP="00866DAB">
      <w:pPr>
        <w:pStyle w:val="ListParagraph"/>
        <w:tabs>
          <w:tab w:val="left" w:pos="709"/>
        </w:tabs>
        <w:ind w:left="709"/>
        <w:rPr>
          <w:rFonts w:ascii="Calibri" w:hAnsi="Calibri"/>
          <w:noProof/>
          <w:sz w:val="22"/>
          <w:szCs w:val="22"/>
          <w:lang w:val="cs-CZ"/>
        </w:rPr>
      </w:pPr>
    </w:p>
    <w:p w:rsidR="001A43D7" w:rsidRDefault="001A43D7" w:rsidP="009A5483">
      <w:pPr>
        <w:tabs>
          <w:tab w:val="left" w:pos="1985"/>
        </w:tabs>
        <w:ind w:left="1843" w:hanging="1843"/>
        <w:rPr>
          <w:rFonts w:ascii="Calibri" w:hAnsi="Calibri"/>
          <w:b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lastRenderedPageBreak/>
        <w:t>15.00 – 15.30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A34DE2">
        <w:rPr>
          <w:rFonts w:ascii="Calibri" w:hAnsi="Calibri"/>
          <w:b/>
          <w:noProof/>
          <w:sz w:val="22"/>
          <w:szCs w:val="22"/>
          <w:lang w:val="cs-CZ"/>
        </w:rPr>
        <w:t>Přestávka</w:t>
      </w:r>
    </w:p>
    <w:p w:rsidR="009A5483" w:rsidRDefault="009A5483" w:rsidP="009A5483">
      <w:pPr>
        <w:tabs>
          <w:tab w:val="left" w:pos="1985"/>
        </w:tabs>
        <w:ind w:left="1843" w:hanging="1843"/>
        <w:rPr>
          <w:rFonts w:ascii="Calibri" w:hAnsi="Calibri"/>
          <w:b/>
          <w:noProof/>
          <w:sz w:val="22"/>
          <w:szCs w:val="22"/>
          <w:lang w:val="cs-CZ"/>
        </w:rPr>
      </w:pPr>
    </w:p>
    <w:p w:rsidR="001A43D7" w:rsidRPr="001A43D7" w:rsidRDefault="001A43D7" w:rsidP="00A34DE2">
      <w:pPr>
        <w:tabs>
          <w:tab w:val="left" w:pos="1843"/>
        </w:tabs>
        <w:ind w:left="1985" w:hanging="1985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>15.30 – 17.00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A34DE2">
        <w:rPr>
          <w:rFonts w:ascii="Calibri" w:hAnsi="Calibri"/>
          <w:b/>
          <w:noProof/>
          <w:sz w:val="22"/>
          <w:szCs w:val="22"/>
          <w:lang w:val="cs-CZ"/>
        </w:rPr>
        <w:t>Prezentace klastrových organizací</w:t>
      </w:r>
      <w:r w:rsidRPr="001A43D7">
        <w:rPr>
          <w:rFonts w:ascii="Calibri" w:hAnsi="Calibri"/>
          <w:noProof/>
          <w:sz w:val="22"/>
          <w:szCs w:val="22"/>
          <w:lang w:val="cs-CZ"/>
        </w:rPr>
        <w:t xml:space="preserve"> </w:t>
      </w:r>
    </w:p>
    <w:p w:rsidR="001A43D7" w:rsidRPr="00A34DE2" w:rsidRDefault="001A43D7" w:rsidP="00A34DE2">
      <w:pPr>
        <w:pStyle w:val="ListParagraph"/>
        <w:numPr>
          <w:ilvl w:val="4"/>
          <w:numId w:val="7"/>
        </w:numPr>
        <w:tabs>
          <w:tab w:val="left" w:pos="1985"/>
          <w:tab w:val="left" w:pos="2552"/>
        </w:tabs>
        <w:ind w:left="2410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Ing. MSc. Luboš Komárek</w:t>
      </w:r>
      <w:r w:rsidRPr="00A34DE2">
        <w:rPr>
          <w:rFonts w:ascii="Calibri" w:hAnsi="Calibri"/>
          <w:noProof/>
          <w:sz w:val="22"/>
          <w:szCs w:val="22"/>
          <w:lang w:val="cs-CZ"/>
        </w:rPr>
        <w:t xml:space="preserve"> – NANOPROGRES, z.s.p.o.</w:t>
      </w:r>
    </w:p>
    <w:p w:rsidR="001A43D7" w:rsidRPr="00A34DE2" w:rsidRDefault="001A43D7" w:rsidP="00A34DE2">
      <w:pPr>
        <w:pStyle w:val="ListParagraph"/>
        <w:numPr>
          <w:ilvl w:val="4"/>
          <w:numId w:val="7"/>
        </w:numPr>
        <w:tabs>
          <w:tab w:val="left" w:pos="1985"/>
          <w:tab w:val="left" w:pos="2552"/>
        </w:tabs>
        <w:ind w:left="2410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Ing. Martin Špetla</w:t>
      </w:r>
      <w:r w:rsidRPr="00A34DE2">
        <w:rPr>
          <w:rFonts w:ascii="Calibri" w:hAnsi="Calibri"/>
          <w:noProof/>
          <w:sz w:val="22"/>
          <w:szCs w:val="22"/>
          <w:lang w:val="cs-CZ"/>
        </w:rPr>
        <w:t xml:space="preserve"> – Klastr sociálních inovací a podniků SINEC</w:t>
      </w:r>
    </w:p>
    <w:p w:rsidR="001A43D7" w:rsidRPr="00A34DE2" w:rsidRDefault="001A43D7" w:rsidP="00A34DE2">
      <w:pPr>
        <w:pStyle w:val="ListParagraph"/>
        <w:numPr>
          <w:ilvl w:val="4"/>
          <w:numId w:val="7"/>
        </w:numPr>
        <w:tabs>
          <w:tab w:val="left" w:pos="1985"/>
          <w:tab w:val="left" w:pos="2552"/>
        </w:tabs>
        <w:ind w:left="2410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Ing. Břetislav Skácel</w:t>
      </w:r>
      <w:r w:rsidRPr="00A34DE2">
        <w:rPr>
          <w:rFonts w:ascii="Calibri" w:hAnsi="Calibri"/>
          <w:noProof/>
          <w:sz w:val="22"/>
          <w:szCs w:val="22"/>
          <w:lang w:val="cs-CZ"/>
        </w:rPr>
        <w:t xml:space="preserve"> – CREA Hydro&amp;Energy, o.s.</w:t>
      </w:r>
    </w:p>
    <w:p w:rsidR="001A43D7" w:rsidRPr="00A34DE2" w:rsidRDefault="001A43D7" w:rsidP="00A34DE2">
      <w:pPr>
        <w:pStyle w:val="ListParagraph"/>
        <w:numPr>
          <w:ilvl w:val="4"/>
          <w:numId w:val="7"/>
        </w:numPr>
        <w:tabs>
          <w:tab w:val="left" w:pos="1985"/>
          <w:tab w:val="left" w:pos="2552"/>
        </w:tabs>
        <w:ind w:left="2410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Ing. Radek Brychta</w:t>
      </w:r>
      <w:r w:rsidRPr="00A34DE2">
        <w:rPr>
          <w:rFonts w:ascii="Calibri" w:hAnsi="Calibri"/>
          <w:noProof/>
          <w:sz w:val="22"/>
          <w:szCs w:val="22"/>
          <w:lang w:val="cs-CZ"/>
        </w:rPr>
        <w:t xml:space="preserve"> – Klastr českých nábytkářů, družstvo</w:t>
      </w:r>
    </w:p>
    <w:p w:rsidR="001A43D7" w:rsidRPr="00A34DE2" w:rsidRDefault="001A43D7" w:rsidP="00A34DE2">
      <w:pPr>
        <w:pStyle w:val="ListParagraph"/>
        <w:numPr>
          <w:ilvl w:val="4"/>
          <w:numId w:val="7"/>
        </w:numPr>
        <w:tabs>
          <w:tab w:val="left" w:pos="1985"/>
          <w:tab w:val="left" w:pos="2552"/>
        </w:tabs>
        <w:ind w:left="2410"/>
        <w:rPr>
          <w:rFonts w:ascii="Calibri" w:hAnsi="Calibri"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color w:val="0070C0"/>
          <w:sz w:val="22"/>
          <w:szCs w:val="22"/>
          <w:lang w:val="cs-CZ"/>
        </w:rPr>
        <w:t>Ing. Ladislav Glogar</w:t>
      </w:r>
      <w:r w:rsidRPr="00A34DE2">
        <w:rPr>
          <w:rFonts w:ascii="Calibri" w:hAnsi="Calibri"/>
          <w:noProof/>
          <w:sz w:val="22"/>
          <w:szCs w:val="22"/>
          <w:lang w:val="cs-CZ"/>
        </w:rPr>
        <w:t xml:space="preserve"> – Moravskoslezský automobilový klastr, o.s.</w:t>
      </w:r>
    </w:p>
    <w:p w:rsidR="00A34DE2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ab/>
      </w:r>
    </w:p>
    <w:p w:rsidR="001A43D7" w:rsidRPr="00A34DE2" w:rsidRDefault="001A43D7" w:rsidP="00A34DE2">
      <w:pPr>
        <w:tabs>
          <w:tab w:val="left" w:pos="1985"/>
          <w:tab w:val="left" w:pos="2552"/>
        </w:tabs>
        <w:ind w:left="2552" w:hanging="567"/>
        <w:rPr>
          <w:rFonts w:ascii="Calibri" w:hAnsi="Calibri"/>
          <w:b/>
          <w:noProof/>
          <w:sz w:val="22"/>
          <w:szCs w:val="22"/>
          <w:lang w:val="cs-CZ"/>
        </w:rPr>
      </w:pPr>
      <w:r w:rsidRPr="00A34DE2">
        <w:rPr>
          <w:rFonts w:ascii="Calibri" w:hAnsi="Calibri"/>
          <w:b/>
          <w:noProof/>
          <w:sz w:val="22"/>
          <w:szCs w:val="22"/>
          <w:lang w:val="cs-CZ"/>
        </w:rPr>
        <w:t>Předání ocenění ZLATÝ KLASTR 2014</w:t>
      </w:r>
    </w:p>
    <w:p w:rsidR="00A34DE2" w:rsidRDefault="00A34DE2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1A43D7" w:rsidRDefault="001A43D7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b/>
          <w:noProof/>
          <w:sz w:val="22"/>
          <w:szCs w:val="22"/>
          <w:lang w:val="cs-CZ"/>
        </w:rPr>
      </w:pPr>
      <w:r w:rsidRPr="001A43D7">
        <w:rPr>
          <w:rFonts w:ascii="Calibri" w:hAnsi="Calibri"/>
          <w:noProof/>
          <w:sz w:val="22"/>
          <w:szCs w:val="22"/>
          <w:lang w:val="cs-CZ"/>
        </w:rPr>
        <w:t>18.45</w:t>
      </w:r>
      <w:r w:rsidRPr="001A43D7">
        <w:rPr>
          <w:rFonts w:ascii="Calibri" w:hAnsi="Calibri"/>
          <w:noProof/>
          <w:sz w:val="22"/>
          <w:szCs w:val="22"/>
          <w:lang w:val="cs-CZ"/>
        </w:rPr>
        <w:tab/>
      </w:r>
      <w:r w:rsidRPr="00A34DE2">
        <w:rPr>
          <w:rFonts w:ascii="Calibri" w:hAnsi="Calibri"/>
          <w:b/>
          <w:noProof/>
          <w:sz w:val="22"/>
          <w:szCs w:val="22"/>
          <w:lang w:val="cs-CZ"/>
        </w:rPr>
        <w:t>Společný odjezd na Velehrad</w:t>
      </w:r>
    </w:p>
    <w:p w:rsidR="00866DAB" w:rsidRPr="001A43D7" w:rsidRDefault="00866DAB" w:rsidP="001A43D7">
      <w:pPr>
        <w:tabs>
          <w:tab w:val="left" w:pos="1985"/>
          <w:tab w:val="left" w:pos="2552"/>
        </w:tabs>
        <w:ind w:left="2552" w:hanging="2552"/>
        <w:rPr>
          <w:rFonts w:ascii="Calibri" w:hAnsi="Calibri"/>
          <w:noProof/>
          <w:sz w:val="22"/>
          <w:szCs w:val="22"/>
          <w:lang w:val="cs-CZ"/>
        </w:rPr>
      </w:pPr>
    </w:p>
    <w:p w:rsidR="00E43F41" w:rsidRPr="007B4E02" w:rsidRDefault="009A5483" w:rsidP="00A34DE2">
      <w:pPr>
        <w:tabs>
          <w:tab w:val="left" w:pos="1985"/>
        </w:tabs>
        <w:ind w:left="1985" w:hanging="1985"/>
        <w:rPr>
          <w:rFonts w:ascii="Calibri" w:hAnsi="Calibri"/>
          <w:noProof/>
          <w:sz w:val="22"/>
          <w:szCs w:val="22"/>
          <w:lang w:val="cs-CZ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26836C" wp14:editId="068CA625">
                <wp:simplePos x="0" y="0"/>
                <wp:positionH relativeFrom="margin">
                  <wp:posOffset>-57150</wp:posOffset>
                </wp:positionH>
                <wp:positionV relativeFrom="margin">
                  <wp:posOffset>2880360</wp:posOffset>
                </wp:positionV>
                <wp:extent cx="5691505" cy="266700"/>
                <wp:effectExtent l="0" t="0" r="234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B7E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F41" w:rsidRPr="00845EC4" w:rsidRDefault="00E43F41" w:rsidP="00E313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845EC4">
                              <w:rPr>
                                <w:rFonts w:ascii="Calibri" w:hAnsi="Calibri"/>
                                <w:b/>
                                <w:color w:val="000000"/>
                                <w:sz w:val="22"/>
                                <w:szCs w:val="22"/>
                                <w:lang w:val="cs-CZ"/>
                              </w:rPr>
                              <w:t>Akce se koná v prostorách Fakulty managementu a ekonomiky, UTB ve Zlíně, Mostní 5139, Zlín</w:t>
                            </w:r>
                          </w:p>
                          <w:p w:rsidR="00E43F41" w:rsidRDefault="00E43F41" w:rsidP="00E313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0EBD1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4.5pt;margin-top:226.8pt;width:448.1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" strokecolor="#70b7e2">
                <v:textbox>
                  <w:txbxContent>
                    <w:p w:rsidR="00E43F41" w:rsidRPr="00845EC4" w:rsidRDefault="00E43F41" w:rsidP="00E31303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</w:pPr>
                      <w:r w:rsidRPr="00845EC4">
                        <w:rPr>
                          <w:rFonts w:ascii="Calibri" w:hAnsi="Calibri"/>
                          <w:b/>
                          <w:color w:val="000000"/>
                          <w:sz w:val="22"/>
                          <w:szCs w:val="22"/>
                          <w:lang w:val="cs-CZ"/>
                        </w:rPr>
                        <w:t>Akce se koná v prostorách Fakulty managementu a ekonomiky, UTB ve Zlíně, Mostní 5139, Zlín</w:t>
                      </w:r>
                    </w:p>
                    <w:p w:rsidR="00E43F41" w:rsidRDefault="00E43F41" w:rsidP="00E31303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43D7" w:rsidRPr="001A43D7">
        <w:rPr>
          <w:rFonts w:ascii="Calibri" w:hAnsi="Calibri"/>
          <w:noProof/>
          <w:sz w:val="22"/>
          <w:szCs w:val="22"/>
          <w:lang w:val="cs-CZ"/>
        </w:rPr>
        <w:t>19</w:t>
      </w:r>
      <w:r w:rsidR="00A34DE2">
        <w:rPr>
          <w:rFonts w:ascii="Calibri" w:hAnsi="Calibri"/>
          <w:noProof/>
          <w:sz w:val="22"/>
          <w:szCs w:val="22"/>
          <w:lang w:val="cs-CZ"/>
        </w:rPr>
        <w:t>.</w:t>
      </w:r>
      <w:r w:rsidR="001A43D7" w:rsidRPr="001A43D7">
        <w:rPr>
          <w:rFonts w:ascii="Calibri" w:hAnsi="Calibri"/>
          <w:noProof/>
          <w:sz w:val="22"/>
          <w:szCs w:val="22"/>
          <w:lang w:val="cs-CZ"/>
        </w:rPr>
        <w:t>30 – 23</w:t>
      </w:r>
      <w:r w:rsidR="00A34DE2">
        <w:rPr>
          <w:rFonts w:ascii="Calibri" w:hAnsi="Calibri"/>
          <w:noProof/>
          <w:sz w:val="22"/>
          <w:szCs w:val="22"/>
          <w:lang w:val="cs-CZ"/>
        </w:rPr>
        <w:t>.</w:t>
      </w:r>
      <w:r w:rsidR="001A43D7" w:rsidRPr="001A43D7">
        <w:rPr>
          <w:rFonts w:ascii="Calibri" w:hAnsi="Calibri"/>
          <w:noProof/>
          <w:sz w:val="22"/>
          <w:szCs w:val="22"/>
          <w:lang w:val="cs-CZ"/>
        </w:rPr>
        <w:t xml:space="preserve">00 </w:t>
      </w:r>
      <w:r w:rsidR="001A43D7" w:rsidRPr="001A43D7">
        <w:rPr>
          <w:rFonts w:ascii="Calibri" w:hAnsi="Calibri"/>
          <w:noProof/>
          <w:sz w:val="22"/>
          <w:szCs w:val="22"/>
          <w:lang w:val="cs-CZ"/>
        </w:rPr>
        <w:tab/>
      </w:r>
      <w:r w:rsidR="001A43D7" w:rsidRPr="00A34DE2">
        <w:rPr>
          <w:rFonts w:ascii="Calibri" w:hAnsi="Calibri"/>
          <w:b/>
          <w:noProof/>
          <w:sz w:val="22"/>
          <w:szCs w:val="22"/>
          <w:lang w:val="cs-CZ"/>
        </w:rPr>
        <w:t>Setkání na Velehradě</w:t>
      </w:r>
      <w:r w:rsidR="001A43D7" w:rsidRPr="001A43D7">
        <w:rPr>
          <w:rFonts w:ascii="Calibri" w:hAnsi="Calibri"/>
          <w:noProof/>
          <w:sz w:val="22"/>
          <w:szCs w:val="22"/>
          <w:lang w:val="cs-CZ"/>
        </w:rPr>
        <w:t xml:space="preserve"> - prohlídka baziliky a koncert varhanní hudby, </w:t>
      </w:r>
      <w:r w:rsidR="00582C05">
        <w:rPr>
          <w:rFonts w:ascii="Calibri" w:hAnsi="Calibri"/>
          <w:noProof/>
          <w:sz w:val="22"/>
          <w:szCs w:val="22"/>
          <w:lang w:val="cs-CZ"/>
        </w:rPr>
        <w:t>s</w:t>
      </w:r>
      <w:r w:rsidR="001A43D7" w:rsidRPr="001A43D7">
        <w:rPr>
          <w:rFonts w:ascii="Calibri" w:hAnsi="Calibri"/>
          <w:noProof/>
          <w:sz w:val="22"/>
          <w:szCs w:val="22"/>
          <w:lang w:val="cs-CZ"/>
        </w:rPr>
        <w:t>polečenský večer ve vinném sklípku s cimbálem (plně sponzorováno)</w:t>
      </w:r>
    </w:p>
    <w:bookmarkEnd w:id="0"/>
    <w:sectPr w:rsidR="00E43F41" w:rsidRPr="007B4E02" w:rsidSect="004A1B52">
      <w:headerReference w:type="default" r:id="rId8"/>
      <w:footerReference w:type="default" r:id="rId9"/>
      <w:pgSz w:w="11906" w:h="16838"/>
      <w:pgMar w:top="7796" w:right="1418" w:bottom="142" w:left="1418" w:header="567" w:footer="42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27" w:rsidRDefault="00E03A27">
      <w:r>
        <w:separator/>
      </w:r>
    </w:p>
  </w:endnote>
  <w:endnote w:type="continuationSeparator" w:id="0">
    <w:p w:rsidR="00E03A27" w:rsidRDefault="00E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41" w:rsidRPr="003629D8" w:rsidRDefault="00E43F41" w:rsidP="00705F5E">
    <w:pPr>
      <w:rPr>
        <w:sz w:val="24"/>
        <w:lang w:val="cs-CZ"/>
      </w:rPr>
    </w:pPr>
  </w:p>
  <w:p w:rsidR="00E43F41" w:rsidRPr="003629D8" w:rsidRDefault="00E43F41" w:rsidP="00705F5E">
    <w:pPr>
      <w:rPr>
        <w:sz w:val="24"/>
        <w:lang w:val="cs-CZ"/>
      </w:rPr>
    </w:pPr>
  </w:p>
  <w:p w:rsidR="00E43F41" w:rsidRPr="003629D8" w:rsidRDefault="00E43F41" w:rsidP="00705F5E">
    <w:pPr>
      <w:rPr>
        <w:sz w:val="24"/>
        <w:lang w:val="cs-CZ"/>
      </w:rPr>
    </w:pPr>
  </w:p>
  <w:p w:rsidR="00E43F41" w:rsidRPr="003629D8" w:rsidRDefault="00DE0C1E" w:rsidP="00705F5E">
    <w:pPr>
      <w:rPr>
        <w:sz w:val="24"/>
        <w:lang w:val="cs-CZ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-899795</wp:posOffset>
              </wp:positionH>
              <wp:positionV relativeFrom="margin">
                <wp:posOffset>4881245</wp:posOffset>
              </wp:positionV>
              <wp:extent cx="7581900" cy="629920"/>
              <wp:effectExtent l="0" t="0" r="0" b="0"/>
              <wp:wrapTight wrapText="bothSides">
                <wp:wrapPolygon edited="0">
                  <wp:start x="0" y="0"/>
                  <wp:lineTo x="0" y="20903"/>
                  <wp:lineTo x="21546" y="20903"/>
                  <wp:lineTo x="21546" y="0"/>
                  <wp:lineTo x="0" y="0"/>
                </wp:wrapPolygon>
              </wp:wrapTight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629920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F41" w:rsidRPr="004A1B52" w:rsidRDefault="00E43F41" w:rsidP="00AE19EF">
                          <w:pPr>
                            <w:pStyle w:val="Footer"/>
                            <w:tabs>
                              <w:tab w:val="clear" w:pos="9072"/>
                              <w:tab w:val="right" w:pos="9356"/>
                            </w:tabs>
                            <w:ind w:right="-284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</w:pPr>
                          <w:r w:rsidRPr="004A1B52"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>Projek</w:t>
                          </w:r>
                          <w:r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 xml:space="preserve">t: </w:t>
                          </w:r>
                          <w:r w:rsidRPr="004A1B52"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>„</w:t>
                          </w:r>
                          <w:r w:rsidRPr="004A1B52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>Rozvoj lidských zdrojů v oblasti výzkumu měření a řízení výkonnosti podniků, klastrů a regionů</w:t>
                          </w:r>
                          <w:r w:rsidRPr="004A1B52"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>“</w:t>
                          </w:r>
                        </w:p>
                        <w:p w:rsidR="00E43F41" w:rsidRPr="004A1B52" w:rsidRDefault="00E43F41" w:rsidP="00AE19EF">
                          <w:pPr>
                            <w:pStyle w:val="Footer"/>
                            <w:tabs>
                              <w:tab w:val="clear" w:pos="9072"/>
                              <w:tab w:val="right" w:pos="9356"/>
                            </w:tabs>
                            <w:ind w:right="-284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</w:pPr>
                          <w:r w:rsidRPr="004A1B52"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>OP VK CZ.1.07/2.3.00/20.0147</w:t>
                          </w:r>
                        </w:p>
                        <w:p w:rsidR="00E43F41" w:rsidRPr="004A1B52" w:rsidRDefault="00E43F41" w:rsidP="008764D2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</w:pPr>
                          <w:r w:rsidRPr="004A1B52">
                            <w:rPr>
                              <w:rFonts w:ascii="Calibri" w:hAnsi="Calibri"/>
                              <w:color w:val="FFFFFF"/>
                              <w:sz w:val="18"/>
                              <w:szCs w:val="18"/>
                              <w:lang w:val="cs-CZ"/>
                            </w:rPr>
                            <w:t>Tento projekt je spolufinancován z Evropského sociálního fondu a státního rozpočtu České republiky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0.85pt;margin-top:384.35pt;width:597pt;height:49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" fillcolor="#a5a5a5" stroked="f">
              <v:textbox>
                <w:txbxContent>
                  <w:p w:rsidR="00E43F41" w:rsidRPr="004A1B52" w:rsidRDefault="00E43F41" w:rsidP="00AE19EF">
                    <w:pPr>
                      <w:pStyle w:val="Zpat"/>
                      <w:tabs>
                        <w:tab w:val="clear" w:pos="9072"/>
                        <w:tab w:val="right" w:pos="9356"/>
                      </w:tabs>
                      <w:ind w:right="-284"/>
                      <w:jc w:val="center"/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</w:pPr>
                    <w:r w:rsidRPr="004A1B52"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  <w:t>Projek</w:t>
                    </w:r>
                    <w:r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  <w:t xml:space="preserve">t: </w:t>
                    </w:r>
                    <w:r w:rsidRPr="004A1B52"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  <w:t>„</w:t>
                    </w:r>
                    <w:r w:rsidRPr="004A1B52">
                      <w:rPr>
                        <w:rFonts w:ascii="Arial" w:hAnsi="Arial" w:cs="Arial"/>
                        <w:color w:val="FFFFFF"/>
                        <w:sz w:val="18"/>
                        <w:szCs w:val="18"/>
                        <w:lang w:val="cs-CZ"/>
                      </w:rPr>
                      <w:t>Rozvoj lidských zdrojů v oblasti výzkumu měření a řízení výkonnosti podniků, klastrů a regionů</w:t>
                    </w:r>
                    <w:r w:rsidRPr="004A1B52"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  <w:t>“</w:t>
                    </w:r>
                  </w:p>
                  <w:p w:rsidR="00E43F41" w:rsidRPr="004A1B52" w:rsidRDefault="00E43F41" w:rsidP="00AE19EF">
                    <w:pPr>
                      <w:pStyle w:val="Zpat"/>
                      <w:tabs>
                        <w:tab w:val="clear" w:pos="9072"/>
                        <w:tab w:val="right" w:pos="9356"/>
                      </w:tabs>
                      <w:ind w:right="-284"/>
                      <w:jc w:val="center"/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</w:pPr>
                    <w:r w:rsidRPr="004A1B52"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  <w:t>OP VK CZ.1.07/2.3.00/20.0147</w:t>
                    </w:r>
                  </w:p>
                  <w:p w:rsidR="00E43F41" w:rsidRPr="004A1B52" w:rsidRDefault="00E43F41" w:rsidP="008764D2">
                    <w:pPr>
                      <w:pStyle w:val="Zpat"/>
                      <w:jc w:val="center"/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</w:pPr>
                    <w:r w:rsidRPr="004A1B52">
                      <w:rPr>
                        <w:rFonts w:ascii="Calibri" w:hAnsi="Calibri"/>
                        <w:color w:val="FFFFFF"/>
                        <w:sz w:val="18"/>
                        <w:szCs w:val="18"/>
                        <w:lang w:val="cs-CZ"/>
                      </w:rPr>
                      <w:t>Tento projekt je spolufinancován z Evropského sociálního fondu a státního rozpočtu České republiky</w:t>
                    </w:r>
                  </w:p>
                </w:txbxContent>
              </v:textbox>
              <w10:wrap type="tight" anchory="margin"/>
            </v:shape>
          </w:pict>
        </mc:Fallback>
      </mc:AlternateContent>
    </w:r>
  </w:p>
  <w:p w:rsidR="00E43F41" w:rsidRPr="003629D8" w:rsidRDefault="00E43F41" w:rsidP="00F406C5">
    <w:pPr>
      <w:tabs>
        <w:tab w:val="left" w:pos="3332"/>
      </w:tabs>
      <w:rPr>
        <w:sz w:val="24"/>
        <w:lang w:val="cs-CZ"/>
      </w:rPr>
    </w:pPr>
    <w:r w:rsidRPr="003629D8">
      <w:rPr>
        <w:sz w:val="24"/>
        <w:lang w:val="cs-CZ"/>
      </w:rPr>
      <w:tab/>
    </w:r>
  </w:p>
  <w:p w:rsidR="00E43F41" w:rsidRPr="003629D8" w:rsidRDefault="00E43F41" w:rsidP="00705F5E">
    <w:pPr>
      <w:pStyle w:val="Footer"/>
      <w:tabs>
        <w:tab w:val="clear" w:pos="9072"/>
        <w:tab w:val="right" w:pos="9356"/>
      </w:tabs>
      <w:ind w:left="-284" w:right="-284"/>
      <w:jc w:val="center"/>
      <w:rPr>
        <w:rFonts w:ascii="Cambria" w:hAnsi="Cambria"/>
        <w:lang w:val="cs-CZ"/>
      </w:rPr>
    </w:pPr>
  </w:p>
  <w:p w:rsidR="00E43F41" w:rsidRPr="003629D8" w:rsidRDefault="00DE0C1E" w:rsidP="00705F5E">
    <w:pPr>
      <w:pStyle w:val="Footer"/>
      <w:jc w:val="center"/>
      <w:rPr>
        <w:lang w:val="cs-CZ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125730</wp:posOffset>
              </wp:positionV>
              <wp:extent cx="7563485" cy="291465"/>
              <wp:effectExtent l="0" t="0" r="18415" b="13335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3485" cy="291465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F41" w:rsidRPr="004A1B52" w:rsidRDefault="00E43F41" w:rsidP="00F406C5">
                          <w:pPr>
                            <w:shd w:val="clear" w:color="auto" w:fill="000000"/>
                            <w:jc w:val="center"/>
                            <w:rPr>
                              <w:rFonts w:ascii="Calibri" w:hAnsi="Calibri"/>
                              <w:b/>
                              <w:color w:val="E37222"/>
                              <w:sz w:val="32"/>
                              <w:szCs w:val="32"/>
                            </w:rPr>
                          </w:pPr>
                          <w:r w:rsidRPr="004A1B52"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</w:rPr>
                            <w:t>www.</w:t>
                          </w:r>
                          <w:r w:rsidRPr="004A1B52">
                            <w:rPr>
                              <w:rFonts w:ascii="Calibri" w:hAnsi="Calibri"/>
                              <w:b/>
                              <w:color w:val="E37222"/>
                              <w:sz w:val="32"/>
                              <w:szCs w:val="32"/>
                            </w:rPr>
                            <w:t>utb</w:t>
                          </w:r>
                          <w:r w:rsidRPr="004A1B52">
                            <w:rPr>
                              <w:rFonts w:ascii="Calibri" w:hAnsi="Calibri"/>
                              <w:b/>
                              <w:color w:val="FFFFFF"/>
                              <w:sz w:val="32"/>
                              <w:szCs w:val="32"/>
                            </w:rPr>
                            <w:t>.cz/</w:t>
                          </w:r>
                          <w:r w:rsidRPr="004A1B52">
                            <w:rPr>
                              <w:rFonts w:ascii="Calibri" w:hAnsi="Calibri"/>
                              <w:b/>
                              <w:color w:val="63B1E5"/>
                              <w:sz w:val="32"/>
                              <w:szCs w:val="32"/>
                            </w:rPr>
                            <w:t>fame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5" o:spid="_x0000_s1030" type="#_x0000_t202" style="position:absolute;left:0;text-align:left;margin-left:-70.75pt;margin-top:9.9pt;width:595.5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" fillcolor="#0d0d0d">
              <v:textbox>
                <w:txbxContent>
                  <w:p w:rsidR="00E43F41" w:rsidRPr="004A1B52" w:rsidRDefault="00E43F41" w:rsidP="00F406C5">
                    <w:pPr>
                      <w:shd w:val="clear" w:color="auto" w:fill="000000"/>
                      <w:jc w:val="center"/>
                      <w:rPr>
                        <w:rFonts w:ascii="Calibri" w:hAnsi="Calibri"/>
                        <w:b/>
                        <w:color w:val="E37222"/>
                        <w:sz w:val="32"/>
                        <w:szCs w:val="32"/>
                      </w:rPr>
                    </w:pPr>
                    <w:r w:rsidRPr="004A1B52"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www.</w:t>
                    </w:r>
                    <w:r w:rsidRPr="004A1B52">
                      <w:rPr>
                        <w:rFonts w:ascii="Calibri" w:hAnsi="Calibri"/>
                        <w:b/>
                        <w:color w:val="E37222"/>
                        <w:sz w:val="32"/>
                        <w:szCs w:val="32"/>
                      </w:rPr>
                      <w:t>utb</w:t>
                    </w:r>
                    <w:r w:rsidRPr="004A1B52">
                      <w:rPr>
                        <w:rFonts w:ascii="Calibri" w:hAnsi="Calibri"/>
                        <w:b/>
                        <w:color w:val="FFFFFF"/>
                        <w:sz w:val="32"/>
                        <w:szCs w:val="32"/>
                      </w:rPr>
                      <w:t>.cz/</w:t>
                    </w:r>
                    <w:r w:rsidRPr="004A1B52">
                      <w:rPr>
                        <w:rFonts w:ascii="Calibri" w:hAnsi="Calibri"/>
                        <w:b/>
                        <w:color w:val="63B1E5"/>
                        <w:sz w:val="32"/>
                        <w:szCs w:val="32"/>
                      </w:rPr>
                      <w:t>fame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10340975</wp:posOffset>
              </wp:positionV>
              <wp:extent cx="7581900" cy="333375"/>
              <wp:effectExtent l="0" t="0" r="19050" b="28575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333375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95000"/>
                          <a:lumOff val="500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F41" w:rsidRPr="00195DC2" w:rsidRDefault="00E43F41" w:rsidP="00925E1D">
                          <w:pPr>
                            <w:jc w:val="center"/>
                            <w:rPr>
                              <w:b/>
                              <w:color w:val="E37222"/>
                              <w:sz w:val="24"/>
                            </w:rPr>
                          </w:pPr>
                          <w:r w:rsidRPr="00195DC2">
                            <w:rPr>
                              <w:b/>
                              <w:color w:val="E37222"/>
                              <w:sz w:val="24"/>
                            </w:rPr>
                            <w:t>www.utb.cz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_x0000_s1031" type="#_x0000_t202" style="position:absolute;left:0;text-align:left;margin-left:0;margin-top:814.25pt;width:597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" fillcolor="#0d0d0d">
              <v:textbox>
                <w:txbxContent>
                  <w:p w:rsidR="00E43F41" w:rsidRPr="00195DC2" w:rsidRDefault="00E43F41" w:rsidP="00925E1D">
                    <w:pPr>
                      <w:jc w:val="center"/>
                      <w:rPr>
                        <w:b/>
                        <w:color w:val="E37222"/>
                        <w:sz w:val="24"/>
                      </w:rPr>
                    </w:pPr>
                    <w:r w:rsidRPr="00195DC2">
                      <w:rPr>
                        <w:b/>
                        <w:color w:val="E37222"/>
                        <w:sz w:val="24"/>
                      </w:rPr>
                      <w:t>www.utb.cz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10340975</wp:posOffset>
              </wp:positionV>
              <wp:extent cx="7581900" cy="333375"/>
              <wp:effectExtent l="0" t="0" r="19050" b="28575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333375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F41" w:rsidRDefault="00E43F41" w:rsidP="00925E1D">
                          <w:pPr>
                            <w:jc w:val="center"/>
                            <w:rPr>
                              <w:b/>
                              <w:color w:val="63B1E5"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www.</w:t>
                          </w:r>
                          <w:r>
                            <w:rPr>
                              <w:b/>
                              <w:color w:val="E37222"/>
                              <w:sz w:val="28"/>
                            </w:rPr>
                            <w:t>utb</w:t>
                          </w:r>
                          <w:r w:rsidRPr="00925E1D">
                            <w:rPr>
                              <w:b/>
                              <w:color w:val="FFFFFF"/>
                              <w:sz w:val="28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4" o:spid="_x0000_s1032" type="#_x0000_t202" style="position:absolute;left:0;text-align:left;margin-left:0;margin-top:814.25pt;width:597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" fillcolor="#0d0d0d">
              <v:textbox>
                <w:txbxContent>
                  <w:p w:rsidR="00E43F41" w:rsidRDefault="00E43F41" w:rsidP="00925E1D">
                    <w:pPr>
                      <w:jc w:val="center"/>
                      <w:rPr>
                        <w:b/>
                        <w:color w:val="63B1E5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www.</w:t>
                    </w:r>
                    <w:r>
                      <w:rPr>
                        <w:b/>
                        <w:color w:val="E37222"/>
                        <w:sz w:val="28"/>
                      </w:rPr>
                      <w:t>utb</w:t>
                    </w:r>
                    <w:r w:rsidRPr="00925E1D">
                      <w:rPr>
                        <w:b/>
                        <w:color w:val="FFFFFF"/>
                        <w:sz w:val="28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10340975</wp:posOffset>
              </wp:positionV>
              <wp:extent cx="7581900" cy="333375"/>
              <wp:effectExtent l="0" t="0" r="19050" b="2857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333375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F41" w:rsidRDefault="00E43F41" w:rsidP="00925E1D">
                          <w:pPr>
                            <w:jc w:val="center"/>
                            <w:rPr>
                              <w:b/>
                              <w:color w:val="63B1E5"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www.</w:t>
                          </w:r>
                          <w:r>
                            <w:rPr>
                              <w:b/>
                              <w:color w:val="E37222"/>
                              <w:sz w:val="28"/>
                            </w:rPr>
                            <w:t>utb</w:t>
                          </w:r>
                          <w:r w:rsidRPr="00925E1D">
                            <w:rPr>
                              <w:b/>
                              <w:color w:val="FFFFFF"/>
                              <w:sz w:val="28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3" o:spid="_x0000_s1033" type="#_x0000_t202" style="position:absolute;left:0;text-align:left;margin-left:0;margin-top:814.25pt;width:597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" fillcolor="#0d0d0d">
              <v:textbox>
                <w:txbxContent>
                  <w:p w:rsidR="00E43F41" w:rsidRDefault="00E43F41" w:rsidP="00925E1D">
                    <w:pPr>
                      <w:jc w:val="center"/>
                      <w:rPr>
                        <w:b/>
                        <w:color w:val="63B1E5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www.</w:t>
                    </w:r>
                    <w:r>
                      <w:rPr>
                        <w:b/>
                        <w:color w:val="E37222"/>
                        <w:sz w:val="28"/>
                      </w:rPr>
                      <w:t>utb</w:t>
                    </w:r>
                    <w:r w:rsidRPr="00925E1D">
                      <w:rPr>
                        <w:b/>
                        <w:color w:val="FFFFFF"/>
                        <w:sz w:val="28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10340975</wp:posOffset>
              </wp:positionV>
              <wp:extent cx="7581900" cy="333375"/>
              <wp:effectExtent l="0" t="0" r="19050" b="2857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1900" cy="333375"/>
                      </a:xfrm>
                      <a:prstGeom prst="rect">
                        <a:avLst/>
                      </a:prstGeom>
                      <a:solidFill>
                        <a:srgbClr val="0D0D0D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F41" w:rsidRDefault="00E43F41" w:rsidP="00925E1D">
                          <w:pPr>
                            <w:jc w:val="center"/>
                            <w:rPr>
                              <w:b/>
                              <w:color w:val="63B1E5"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www.</w:t>
                          </w:r>
                          <w:r>
                            <w:rPr>
                              <w:b/>
                              <w:color w:val="E37222"/>
                              <w:sz w:val="28"/>
                            </w:rPr>
                            <w:t>utb</w:t>
                          </w:r>
                          <w:r w:rsidRPr="00925E1D">
                            <w:rPr>
                              <w:b/>
                              <w:color w:val="FFFFFF"/>
                              <w:sz w:val="28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2" o:spid="_x0000_s1034" type="#_x0000_t202" style="position:absolute;left:0;text-align:left;margin-left:0;margin-top:814.25pt;width:597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" fillcolor="#0d0d0d">
              <v:textbox>
                <w:txbxContent>
                  <w:p w:rsidR="00E43F41" w:rsidRDefault="00E43F41" w:rsidP="00925E1D">
                    <w:pPr>
                      <w:jc w:val="center"/>
                      <w:rPr>
                        <w:b/>
                        <w:color w:val="63B1E5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www.</w:t>
                    </w:r>
                    <w:r>
                      <w:rPr>
                        <w:b/>
                        <w:color w:val="E37222"/>
                        <w:sz w:val="28"/>
                      </w:rPr>
                      <w:t>utb</w:t>
                    </w:r>
                    <w:r w:rsidRPr="00925E1D">
                      <w:rPr>
                        <w:b/>
                        <w:color w:val="FFFFFF"/>
                        <w:sz w:val="28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27" w:rsidRDefault="00E03A27">
      <w:r>
        <w:separator/>
      </w:r>
    </w:p>
  </w:footnote>
  <w:footnote w:type="continuationSeparator" w:id="0">
    <w:p w:rsidR="00E03A27" w:rsidRDefault="00E03A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41" w:rsidRPr="00F378F0" w:rsidRDefault="00DE0C1E" w:rsidP="00F378F0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899795</wp:posOffset>
          </wp:positionV>
          <wp:extent cx="8140700" cy="2972435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0" cy="297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3756660</wp:posOffset>
              </wp:positionV>
              <wp:extent cx="1776095" cy="686435"/>
              <wp:effectExtent l="0" t="0" r="0" b="0"/>
              <wp:wrapNone/>
              <wp:docPr id="10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68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F41" w:rsidRPr="006E2E05" w:rsidRDefault="00E43F41" w:rsidP="004A1B52">
                          <w:pPr>
                            <w:ind w:left="708" w:hanging="708"/>
                            <w:rPr>
                              <w:rFonts w:ascii="Calibri" w:hAnsi="Calibri"/>
                              <w:color w:val="FFFFFF"/>
                              <w:sz w:val="88"/>
                              <w:szCs w:val="88"/>
                              <w:lang w:val="cs-CZ"/>
                            </w:rPr>
                          </w:pPr>
                          <w:proofErr w:type="gramStart"/>
                          <w:r w:rsidRPr="006E2E05">
                            <w:rPr>
                              <w:rFonts w:ascii="Calibri" w:hAnsi="Calibri"/>
                              <w:color w:val="FFFFFF"/>
                              <w:sz w:val="88"/>
                              <w:szCs w:val="88"/>
                            </w:rPr>
                            <w:t>fame</w:t>
                          </w:r>
                          <w:proofErr w:type="gramEnd"/>
                        </w:p>
                        <w:p w:rsidR="00E43F41" w:rsidRPr="006E2E05" w:rsidRDefault="00E43F41" w:rsidP="004A1B52">
                          <w:pPr>
                            <w:ind w:left="708" w:hanging="708"/>
                            <w:rPr>
                              <w:sz w:val="80"/>
                              <w:szCs w:val="80"/>
                            </w:rPr>
                          </w:pPr>
                        </w:p>
                        <w:p w:rsidR="00E43F41" w:rsidRPr="006E2E05" w:rsidRDefault="00E43F41" w:rsidP="004A1B52">
                          <w:pPr>
                            <w:ind w:left="708" w:hanging="708"/>
                            <w:rPr>
                              <w:sz w:val="80"/>
                              <w:szCs w:val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7" type="#_x0000_t202" style="position:absolute;margin-left:383.2pt;margin-top:295.8pt;width:139.85pt;height:5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FHOtQIAALs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" filled="f" stroked="f">
              <v:textbox>
                <w:txbxContent>
                  <w:p w:rsidR="00E43F41" w:rsidRPr="006E2E05" w:rsidRDefault="00E43F41" w:rsidP="004A1B52">
                    <w:pPr>
                      <w:ind w:left="708" w:hanging="708"/>
                      <w:rPr>
                        <w:rFonts w:ascii="Calibri" w:hAnsi="Calibri"/>
                        <w:color w:val="FFFFFF"/>
                        <w:sz w:val="88"/>
                        <w:szCs w:val="88"/>
                        <w:lang w:val="cs-CZ"/>
                      </w:rPr>
                    </w:pPr>
                    <w:proofErr w:type="gramStart"/>
                    <w:r w:rsidRPr="006E2E05">
                      <w:rPr>
                        <w:rFonts w:ascii="Calibri" w:hAnsi="Calibri"/>
                        <w:color w:val="FFFFFF"/>
                        <w:sz w:val="88"/>
                        <w:szCs w:val="88"/>
                      </w:rPr>
                      <w:t>fame</w:t>
                    </w:r>
                    <w:proofErr w:type="gramEnd"/>
                  </w:p>
                  <w:p w:rsidR="00E43F41" w:rsidRPr="006E2E05" w:rsidRDefault="00E43F41" w:rsidP="004A1B52">
                    <w:pPr>
                      <w:ind w:left="708" w:hanging="708"/>
                      <w:rPr>
                        <w:sz w:val="80"/>
                        <w:szCs w:val="80"/>
                      </w:rPr>
                    </w:pPr>
                  </w:p>
                  <w:p w:rsidR="00E43F41" w:rsidRPr="006E2E05" w:rsidRDefault="00E43F41" w:rsidP="004A1B52">
                    <w:pPr>
                      <w:ind w:left="708" w:hanging="708"/>
                      <w:rPr>
                        <w:sz w:val="80"/>
                        <w:szCs w:val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4980940</wp:posOffset>
              </wp:positionH>
              <wp:positionV relativeFrom="paragraph">
                <wp:posOffset>4328160</wp:posOffset>
              </wp:positionV>
              <wp:extent cx="1485900" cy="228600"/>
              <wp:effectExtent l="4445" t="1905" r="0" b="0"/>
              <wp:wrapNone/>
              <wp:docPr id="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F41" w:rsidRPr="006E2E05" w:rsidRDefault="00E43F41" w:rsidP="00590F8D">
                          <w:pPr>
                            <w:rPr>
                              <w:rFonts w:ascii="Calibri" w:hAnsi="Calibri"/>
                              <w:color w:val="FFFFFF"/>
                              <w:sz w:val="22"/>
                              <w:szCs w:val="88"/>
                              <w:lang w:val="cs-CZ"/>
                            </w:rPr>
                          </w:pPr>
                          <w:r w:rsidRPr="006E2E05">
                            <w:rPr>
                              <w:rFonts w:ascii="Calibri" w:hAnsi="Calibri"/>
                              <w:color w:val="FFFFFF"/>
                              <w:sz w:val="22"/>
                              <w:szCs w:val="88"/>
                              <w:lang w:val="cs-CZ"/>
                            </w:rPr>
                            <w:t>těšíme se na Vás!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32" o:spid="_x0000_s1028" type="#_x0000_t202" style="position:absolute;margin-left:392.2pt;margin-top:340.8pt;width:11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fqtg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" filled="f" stroked="f">
              <v:textbox>
                <w:txbxContent>
                  <w:p w:rsidR="00E43F41" w:rsidRPr="006E2E05" w:rsidRDefault="00E43F41" w:rsidP="00590F8D">
                    <w:pPr>
                      <w:rPr>
                        <w:rFonts w:ascii="Calibri" w:hAnsi="Calibri"/>
                        <w:color w:val="FFFFFF"/>
                        <w:sz w:val="22"/>
                        <w:szCs w:val="88"/>
                        <w:lang w:val="cs-CZ"/>
                      </w:rPr>
                    </w:pPr>
                    <w:r w:rsidRPr="006E2E05">
                      <w:rPr>
                        <w:rFonts w:ascii="Calibri" w:hAnsi="Calibri"/>
                        <w:color w:val="FFFFFF"/>
                        <w:sz w:val="22"/>
                        <w:szCs w:val="88"/>
                        <w:lang w:val="cs-CZ"/>
                      </w:rPr>
                      <w:t>těšíme se na Vás!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4638040</wp:posOffset>
              </wp:positionH>
              <wp:positionV relativeFrom="paragraph">
                <wp:posOffset>3413760</wp:posOffset>
              </wp:positionV>
              <wp:extent cx="1741805" cy="1721485"/>
              <wp:effectExtent l="0" t="0" r="0" b="0"/>
              <wp:wrapNone/>
              <wp:docPr id="8" name="Oval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1805" cy="1721485"/>
                      </a:xfrm>
                      <a:prstGeom prst="ellipse">
                        <a:avLst/>
                      </a:prstGeom>
                      <a:solidFill>
                        <a:srgbClr val="63B1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152F2229" id="Oval 33" o:spid="_x0000_s1026" style="position:absolute;margin-left:365.2pt;margin-top:268.8pt;width:137.15pt;height:1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" fillcolor="#63b1e5" stroked="f"/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-162560</wp:posOffset>
          </wp:positionH>
          <wp:positionV relativeFrom="paragraph">
            <wp:posOffset>100965</wp:posOffset>
          </wp:positionV>
          <wp:extent cx="6185535" cy="864235"/>
          <wp:effectExtent l="0" t="0" r="5715" b="0"/>
          <wp:wrapNone/>
          <wp:docPr id="7" name="Obrázek 3" descr="OPVK_hor_zakladni_logolink_CMYK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PVK_hor_zakladni_logolink_CMYK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53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56E3C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3354590B"/>
    <w:multiLevelType w:val="hybridMultilevel"/>
    <w:tmpl w:val="D31EC6CE"/>
    <w:lvl w:ilvl="0" w:tplc="16286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5E5F04"/>
    <w:multiLevelType w:val="hybridMultilevel"/>
    <w:tmpl w:val="6720CC16"/>
    <w:lvl w:ilvl="0" w:tplc="86CCB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36020D"/>
    <w:multiLevelType w:val="hybridMultilevel"/>
    <w:tmpl w:val="AD10F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937FC"/>
    <w:multiLevelType w:val="hybridMultilevel"/>
    <w:tmpl w:val="0128D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E5555"/>
    <w:multiLevelType w:val="hybridMultilevel"/>
    <w:tmpl w:val="CF00C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95"/>
    <w:rsid w:val="0000324F"/>
    <w:rsid w:val="000071BA"/>
    <w:rsid w:val="00052814"/>
    <w:rsid w:val="000616DC"/>
    <w:rsid w:val="00065FC7"/>
    <w:rsid w:val="00075A99"/>
    <w:rsid w:val="00076A7B"/>
    <w:rsid w:val="00082B30"/>
    <w:rsid w:val="00082EC6"/>
    <w:rsid w:val="00093304"/>
    <w:rsid w:val="00095439"/>
    <w:rsid w:val="000B7A2B"/>
    <w:rsid w:val="000D341F"/>
    <w:rsid w:val="000E0C37"/>
    <w:rsid w:val="000E792D"/>
    <w:rsid w:val="000F00BB"/>
    <w:rsid w:val="000F6C5E"/>
    <w:rsid w:val="00100B9F"/>
    <w:rsid w:val="00121D0A"/>
    <w:rsid w:val="00122EC2"/>
    <w:rsid w:val="001333A3"/>
    <w:rsid w:val="00143D79"/>
    <w:rsid w:val="00156921"/>
    <w:rsid w:val="00157063"/>
    <w:rsid w:val="001654C5"/>
    <w:rsid w:val="00170E3D"/>
    <w:rsid w:val="00186F49"/>
    <w:rsid w:val="00195DC2"/>
    <w:rsid w:val="001A27AF"/>
    <w:rsid w:val="001A3940"/>
    <w:rsid w:val="001A43D7"/>
    <w:rsid w:val="001C09F9"/>
    <w:rsid w:val="001C41EB"/>
    <w:rsid w:val="001C53A2"/>
    <w:rsid w:val="001C7855"/>
    <w:rsid w:val="00216FF3"/>
    <w:rsid w:val="0022000B"/>
    <w:rsid w:val="00220A08"/>
    <w:rsid w:val="002402BF"/>
    <w:rsid w:val="002557A5"/>
    <w:rsid w:val="00265CC1"/>
    <w:rsid w:val="0027199A"/>
    <w:rsid w:val="00280724"/>
    <w:rsid w:val="00280E49"/>
    <w:rsid w:val="002841E6"/>
    <w:rsid w:val="002A431D"/>
    <w:rsid w:val="002C7155"/>
    <w:rsid w:val="002D13F9"/>
    <w:rsid w:val="002F4B5E"/>
    <w:rsid w:val="002F5BBC"/>
    <w:rsid w:val="00301938"/>
    <w:rsid w:val="00307870"/>
    <w:rsid w:val="0031519D"/>
    <w:rsid w:val="00335630"/>
    <w:rsid w:val="00346262"/>
    <w:rsid w:val="003463C8"/>
    <w:rsid w:val="00356AB8"/>
    <w:rsid w:val="003629D8"/>
    <w:rsid w:val="00363842"/>
    <w:rsid w:val="003663B4"/>
    <w:rsid w:val="00374E4C"/>
    <w:rsid w:val="00381A13"/>
    <w:rsid w:val="00392322"/>
    <w:rsid w:val="00394298"/>
    <w:rsid w:val="003A0F99"/>
    <w:rsid w:val="003B7E95"/>
    <w:rsid w:val="003C1E52"/>
    <w:rsid w:val="003D172F"/>
    <w:rsid w:val="003E40F2"/>
    <w:rsid w:val="00414923"/>
    <w:rsid w:val="0042739E"/>
    <w:rsid w:val="00430E28"/>
    <w:rsid w:val="00434D21"/>
    <w:rsid w:val="00435748"/>
    <w:rsid w:val="0044294A"/>
    <w:rsid w:val="00451874"/>
    <w:rsid w:val="004526FD"/>
    <w:rsid w:val="004560D9"/>
    <w:rsid w:val="004709C0"/>
    <w:rsid w:val="00471FD8"/>
    <w:rsid w:val="00490D39"/>
    <w:rsid w:val="00497B3D"/>
    <w:rsid w:val="004A1B52"/>
    <w:rsid w:val="004A2523"/>
    <w:rsid w:val="004A2A4C"/>
    <w:rsid w:val="004B2902"/>
    <w:rsid w:val="004B357E"/>
    <w:rsid w:val="004B536B"/>
    <w:rsid w:val="004C7F67"/>
    <w:rsid w:val="004D752E"/>
    <w:rsid w:val="004E7415"/>
    <w:rsid w:val="004E7E15"/>
    <w:rsid w:val="004F11DA"/>
    <w:rsid w:val="004F3B64"/>
    <w:rsid w:val="00500B6F"/>
    <w:rsid w:val="005145A8"/>
    <w:rsid w:val="0051464B"/>
    <w:rsid w:val="00521424"/>
    <w:rsid w:val="005238DF"/>
    <w:rsid w:val="00526C1D"/>
    <w:rsid w:val="00530B24"/>
    <w:rsid w:val="005479D5"/>
    <w:rsid w:val="00547B68"/>
    <w:rsid w:val="00552022"/>
    <w:rsid w:val="005748D4"/>
    <w:rsid w:val="00576F23"/>
    <w:rsid w:val="00582C05"/>
    <w:rsid w:val="005875DB"/>
    <w:rsid w:val="00590F8D"/>
    <w:rsid w:val="005A6F56"/>
    <w:rsid w:val="005D1B65"/>
    <w:rsid w:val="005D2460"/>
    <w:rsid w:val="005D2A04"/>
    <w:rsid w:val="005F0D54"/>
    <w:rsid w:val="006020D9"/>
    <w:rsid w:val="00602847"/>
    <w:rsid w:val="006104A8"/>
    <w:rsid w:val="00612526"/>
    <w:rsid w:val="00623A7A"/>
    <w:rsid w:val="0064282B"/>
    <w:rsid w:val="0065615A"/>
    <w:rsid w:val="00664278"/>
    <w:rsid w:val="006660E2"/>
    <w:rsid w:val="00685627"/>
    <w:rsid w:val="00695599"/>
    <w:rsid w:val="006A770E"/>
    <w:rsid w:val="006B042F"/>
    <w:rsid w:val="006B2652"/>
    <w:rsid w:val="006B45A5"/>
    <w:rsid w:val="006D1A48"/>
    <w:rsid w:val="006E2E05"/>
    <w:rsid w:val="006E5765"/>
    <w:rsid w:val="006F5EA0"/>
    <w:rsid w:val="00700BE7"/>
    <w:rsid w:val="00701E61"/>
    <w:rsid w:val="00705F5E"/>
    <w:rsid w:val="00710695"/>
    <w:rsid w:val="007109B7"/>
    <w:rsid w:val="007313A6"/>
    <w:rsid w:val="00735C8F"/>
    <w:rsid w:val="007515CA"/>
    <w:rsid w:val="00771D39"/>
    <w:rsid w:val="007756CD"/>
    <w:rsid w:val="00776894"/>
    <w:rsid w:val="007B4E02"/>
    <w:rsid w:val="007C6E30"/>
    <w:rsid w:val="007E0120"/>
    <w:rsid w:val="007E4E33"/>
    <w:rsid w:val="007F041E"/>
    <w:rsid w:val="00817D43"/>
    <w:rsid w:val="008201D3"/>
    <w:rsid w:val="00827C78"/>
    <w:rsid w:val="00834023"/>
    <w:rsid w:val="00845EC4"/>
    <w:rsid w:val="00862EBD"/>
    <w:rsid w:val="00864089"/>
    <w:rsid w:val="00866DAB"/>
    <w:rsid w:val="008764D2"/>
    <w:rsid w:val="00886AF1"/>
    <w:rsid w:val="008C3380"/>
    <w:rsid w:val="008D23CC"/>
    <w:rsid w:val="008D48C0"/>
    <w:rsid w:val="008E2A2D"/>
    <w:rsid w:val="008E729C"/>
    <w:rsid w:val="008F55D2"/>
    <w:rsid w:val="0092298A"/>
    <w:rsid w:val="009240FF"/>
    <w:rsid w:val="00925E1D"/>
    <w:rsid w:val="00926601"/>
    <w:rsid w:val="00937801"/>
    <w:rsid w:val="00941681"/>
    <w:rsid w:val="00942439"/>
    <w:rsid w:val="0094582A"/>
    <w:rsid w:val="00953A06"/>
    <w:rsid w:val="00957737"/>
    <w:rsid w:val="00961642"/>
    <w:rsid w:val="00982459"/>
    <w:rsid w:val="009A5483"/>
    <w:rsid w:val="009A7435"/>
    <w:rsid w:val="009B685C"/>
    <w:rsid w:val="009D7184"/>
    <w:rsid w:val="009E2FB9"/>
    <w:rsid w:val="00A013AF"/>
    <w:rsid w:val="00A34DE2"/>
    <w:rsid w:val="00A35143"/>
    <w:rsid w:val="00A60F64"/>
    <w:rsid w:val="00A6234F"/>
    <w:rsid w:val="00A63FCA"/>
    <w:rsid w:val="00A65BC0"/>
    <w:rsid w:val="00A7572E"/>
    <w:rsid w:val="00A83926"/>
    <w:rsid w:val="00A90D06"/>
    <w:rsid w:val="00A93F58"/>
    <w:rsid w:val="00A95639"/>
    <w:rsid w:val="00A978ED"/>
    <w:rsid w:val="00AA1567"/>
    <w:rsid w:val="00AC5F64"/>
    <w:rsid w:val="00AE169F"/>
    <w:rsid w:val="00AE19EF"/>
    <w:rsid w:val="00B04A20"/>
    <w:rsid w:val="00B166F6"/>
    <w:rsid w:val="00B4036C"/>
    <w:rsid w:val="00B44601"/>
    <w:rsid w:val="00B44AAF"/>
    <w:rsid w:val="00B717B7"/>
    <w:rsid w:val="00B746FB"/>
    <w:rsid w:val="00B8188A"/>
    <w:rsid w:val="00B9201E"/>
    <w:rsid w:val="00B93767"/>
    <w:rsid w:val="00B94ED6"/>
    <w:rsid w:val="00BA671B"/>
    <w:rsid w:val="00BC0551"/>
    <w:rsid w:val="00BC0B79"/>
    <w:rsid w:val="00BC1FCD"/>
    <w:rsid w:val="00BE10C1"/>
    <w:rsid w:val="00BE1467"/>
    <w:rsid w:val="00BF0320"/>
    <w:rsid w:val="00BF7E2B"/>
    <w:rsid w:val="00C06E35"/>
    <w:rsid w:val="00C133B5"/>
    <w:rsid w:val="00C14381"/>
    <w:rsid w:val="00C4720D"/>
    <w:rsid w:val="00C56D18"/>
    <w:rsid w:val="00C60707"/>
    <w:rsid w:val="00C7007C"/>
    <w:rsid w:val="00C80201"/>
    <w:rsid w:val="00C915C5"/>
    <w:rsid w:val="00CB173F"/>
    <w:rsid w:val="00CC6186"/>
    <w:rsid w:val="00CD2A23"/>
    <w:rsid w:val="00CE376E"/>
    <w:rsid w:val="00D01DBC"/>
    <w:rsid w:val="00D01E9F"/>
    <w:rsid w:val="00D02D2B"/>
    <w:rsid w:val="00D0713D"/>
    <w:rsid w:val="00D17395"/>
    <w:rsid w:val="00D17A64"/>
    <w:rsid w:val="00D17BD7"/>
    <w:rsid w:val="00D22E5B"/>
    <w:rsid w:val="00D35FEB"/>
    <w:rsid w:val="00D3627C"/>
    <w:rsid w:val="00D7092C"/>
    <w:rsid w:val="00D7794E"/>
    <w:rsid w:val="00D77E62"/>
    <w:rsid w:val="00D8257A"/>
    <w:rsid w:val="00DD5670"/>
    <w:rsid w:val="00DE0C1E"/>
    <w:rsid w:val="00DE29F2"/>
    <w:rsid w:val="00DE39F0"/>
    <w:rsid w:val="00E03A27"/>
    <w:rsid w:val="00E0402D"/>
    <w:rsid w:val="00E044F9"/>
    <w:rsid w:val="00E15AA8"/>
    <w:rsid w:val="00E210DD"/>
    <w:rsid w:val="00E215AF"/>
    <w:rsid w:val="00E31303"/>
    <w:rsid w:val="00E3566D"/>
    <w:rsid w:val="00E3723B"/>
    <w:rsid w:val="00E37CC8"/>
    <w:rsid w:val="00E41F2E"/>
    <w:rsid w:val="00E43F41"/>
    <w:rsid w:val="00E46147"/>
    <w:rsid w:val="00E504C1"/>
    <w:rsid w:val="00E73FC9"/>
    <w:rsid w:val="00E8226F"/>
    <w:rsid w:val="00EB2566"/>
    <w:rsid w:val="00EB266D"/>
    <w:rsid w:val="00EB4699"/>
    <w:rsid w:val="00EB511F"/>
    <w:rsid w:val="00ED7C20"/>
    <w:rsid w:val="00EE2107"/>
    <w:rsid w:val="00EE2F66"/>
    <w:rsid w:val="00EF30BF"/>
    <w:rsid w:val="00EF4F12"/>
    <w:rsid w:val="00F10136"/>
    <w:rsid w:val="00F23A0A"/>
    <w:rsid w:val="00F32278"/>
    <w:rsid w:val="00F378F0"/>
    <w:rsid w:val="00F406C5"/>
    <w:rsid w:val="00F4745B"/>
    <w:rsid w:val="00F54898"/>
    <w:rsid w:val="00F63FEB"/>
    <w:rsid w:val="00F71699"/>
    <w:rsid w:val="00F71B06"/>
    <w:rsid w:val="00F728B9"/>
    <w:rsid w:val="00FA0059"/>
    <w:rsid w:val="00FA7150"/>
    <w:rsid w:val="00FA7F12"/>
    <w:rsid w:val="00FC5C6F"/>
    <w:rsid w:val="00FE280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67"/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77E62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D77E62"/>
    <w:rPr>
      <w:rFonts w:ascii="Arial" w:hAnsi="Arial" w:cs="Arial"/>
      <w:color w:val="000000"/>
      <w:sz w:val="21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2C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CD"/>
    <w:rPr>
      <w:sz w:val="0"/>
      <w:szCs w:val="0"/>
      <w:lang w:val="en-US"/>
    </w:rPr>
  </w:style>
  <w:style w:type="character" w:styleId="Hyperlink">
    <w:name w:val="Hyperlink"/>
    <w:basedOn w:val="DefaultParagraphFont"/>
    <w:uiPriority w:val="99"/>
    <w:rsid w:val="006561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1E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2CD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C1E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F5E"/>
    <w:rPr>
      <w:lang w:val="en-US"/>
    </w:rPr>
  </w:style>
  <w:style w:type="paragraph" w:customStyle="1" w:styleId="Zkladntext21">
    <w:name w:val="Základní text 21"/>
    <w:basedOn w:val="Normal"/>
    <w:uiPriority w:val="99"/>
    <w:rsid w:val="004A2523"/>
    <w:pPr>
      <w:suppressAutoHyphens/>
    </w:pPr>
    <w:rPr>
      <w:color w:val="FF0000"/>
      <w:sz w:val="24"/>
      <w:lang w:val="cs-CZ" w:eastAsia="ar-SA"/>
    </w:rPr>
  </w:style>
  <w:style w:type="table" w:styleId="TableGrid">
    <w:name w:val="Table Grid"/>
    <w:basedOn w:val="TableNormal"/>
    <w:uiPriority w:val="99"/>
    <w:rsid w:val="003663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F67"/>
    <w:rPr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77E62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D77E62"/>
    <w:rPr>
      <w:rFonts w:ascii="Arial" w:hAnsi="Arial" w:cs="Arial"/>
      <w:color w:val="000000"/>
      <w:sz w:val="21"/>
      <w:lang w:val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E02CD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07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CD"/>
    <w:rPr>
      <w:sz w:val="0"/>
      <w:szCs w:val="0"/>
      <w:lang w:val="en-US"/>
    </w:rPr>
  </w:style>
  <w:style w:type="character" w:styleId="Hyperlink">
    <w:name w:val="Hyperlink"/>
    <w:basedOn w:val="DefaultParagraphFont"/>
    <w:uiPriority w:val="99"/>
    <w:rsid w:val="0065615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C1E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2CD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3C1E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F5E"/>
    <w:rPr>
      <w:lang w:val="en-US"/>
    </w:rPr>
  </w:style>
  <w:style w:type="paragraph" w:customStyle="1" w:styleId="Zkladntext21">
    <w:name w:val="Základní text 21"/>
    <w:basedOn w:val="Normal"/>
    <w:uiPriority w:val="99"/>
    <w:rsid w:val="004A2523"/>
    <w:pPr>
      <w:suppressAutoHyphens/>
    </w:pPr>
    <w:rPr>
      <w:color w:val="FF0000"/>
      <w:sz w:val="24"/>
      <w:lang w:val="cs-CZ" w:eastAsia="ar-SA"/>
    </w:rPr>
  </w:style>
  <w:style w:type="table" w:styleId="TableGrid">
    <w:name w:val="Table Grid"/>
    <w:basedOn w:val="TableNormal"/>
    <w:uiPriority w:val="99"/>
    <w:rsid w:val="003663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9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2325</Characters>
  <Application>Microsoft Macintosh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Obchodní a hospodářská komora</dc:creator>
  <cp:lastModifiedBy>Pavla Břusková</cp:lastModifiedBy>
  <cp:revision>2</cp:revision>
  <cp:lastPrinted>2015-02-03T20:05:00Z</cp:lastPrinted>
  <dcterms:created xsi:type="dcterms:W3CDTF">2015-04-18T15:14:00Z</dcterms:created>
  <dcterms:modified xsi:type="dcterms:W3CDTF">2015-04-18T15:14:00Z</dcterms:modified>
</cp:coreProperties>
</file>